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eufaxv31d3v7" w:id="0"/>
      <w:bookmarkEnd w:id="0"/>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02">
      <w:pPr>
        <w:shd w:fill="ffffff" w:val="clear"/>
        <w:spacing w:after="240" w:line="420" w:lineRule="auto"/>
        <w:rPr>
          <w:rFonts w:ascii="Helvetica Neue" w:cs="Helvetica Neue" w:eastAsia="Helvetica Neue" w:hAnsi="Helvetica Neue"/>
          <w:color w:val="0f1115"/>
          <w:sz w:val="52"/>
          <w:szCs w:val="52"/>
        </w:rPr>
      </w:pPr>
      <w:r w:rsidDel="00000000" w:rsidR="00000000" w:rsidRPr="00000000">
        <w:rPr>
          <w:rFonts w:ascii="Helvetica Neue" w:cs="Helvetica Neue" w:eastAsia="Helvetica Neue" w:hAnsi="Helvetica Neue"/>
          <w:color w:val="0f1115"/>
          <w:sz w:val="52"/>
          <w:szCs w:val="52"/>
          <w:highlight w:val="white"/>
          <w:rtl w:val="0"/>
        </w:rPr>
        <w:t xml:space="preserve">Unlock the Secret: Earn $8,000+ Daily with Mobile Mining (Oak Mining Guide)</w:t>
      </w:r>
      <w:r w:rsidDel="00000000" w:rsidR="00000000" w:rsidRPr="00000000">
        <w:rPr>
          <w:rtl w:val="0"/>
        </w:rPr>
      </w:r>
    </w:p>
    <w:p w:rsidR="00000000" w:rsidDel="00000000" w:rsidP="00000000" w:rsidRDefault="00000000" w:rsidRPr="00000000" w14:paraId="00000003">
      <w:pPr>
        <w:shd w:fill="ffffff" w:val="clear"/>
        <w:spacing w:after="240" w:before="240" w:line="420" w:lineRule="auto"/>
        <w:rPr>
          <w:rFonts w:ascii="Helvetica Neue" w:cs="Helvetica Neue" w:eastAsia="Helvetica Neue" w:hAnsi="Helvetica Neue"/>
          <w:color w:val="0f1115"/>
          <w:sz w:val="52"/>
          <w:szCs w:val="52"/>
          <w:highlight w:val="white"/>
        </w:rPr>
      </w:pPr>
      <w:r w:rsidDel="00000000" w:rsidR="00000000" w:rsidRPr="00000000">
        <w:rPr>
          <w:rFonts w:ascii="Helvetica Neue" w:cs="Helvetica Neue" w:eastAsia="Helvetica Neue" w:hAnsi="Helvetica Neue"/>
          <w:color w:val="0f1115"/>
          <w:sz w:val="24"/>
          <w:szCs w:val="24"/>
          <w:highlight w:val="white"/>
          <w:rtl w:val="0"/>
        </w:rPr>
        <w:t xml:space="preserve">As Bitcoin continues to capture global attention, savvy investors are exploring smart ways to enter the cryptocurrency market and generate returns. For those looking to get involved without the complexities of managing hardware, cloud mining has emerged as the ideal solution.</w:t>
      </w:r>
      <w:r w:rsidDel="00000000" w:rsidR="00000000" w:rsidRPr="00000000">
        <w:rPr>
          <w:rtl w:val="0"/>
        </w:rPr>
      </w:r>
    </w:p>
    <w:p w:rsidR="00000000" w:rsidDel="00000000" w:rsidP="00000000" w:rsidRDefault="00000000" w:rsidRPr="00000000" w14:paraId="00000004">
      <w:pPr>
        <w:shd w:fill="ffffff" w:val="clear"/>
        <w:spacing w:after="240" w:before="240" w:line="42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4"/>
          <w:szCs w:val="24"/>
        </w:rPr>
        <w:drawing>
          <wp:inline distB="114300" distT="114300" distL="114300" distR="114300">
            <wp:extent cx="5731200" cy="3213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40" w:before="240" w:line="42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4"/>
          <w:szCs w:val="24"/>
          <w:rtl w:val="0"/>
        </w:rPr>
        <w:t xml:space="preserve">Oak Mining is a leading cloud mining platform that allows you to earn cryptocurrency by renting computing power from world-class data centers. Whether you're interested in mining Bitcoin (BTC), Dogecoin (DOGE), Ripple (XRP), or other popular cryptos, Oak Mining offers a simple and secure method to get started.</w:t>
      </w:r>
    </w:p>
    <w:p w:rsidR="00000000" w:rsidDel="00000000" w:rsidP="00000000" w:rsidRDefault="00000000" w:rsidRPr="00000000" w14:paraId="00000006">
      <w:pPr>
        <w:shd w:fill="ffffff" w:val="clear"/>
        <w:spacing w:after="240" w:before="240" w:line="42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32"/>
          <w:szCs w:val="32"/>
          <w:rtl w:val="0"/>
        </w:rPr>
        <w:t xml:space="preserve">What is Cloud Mining?</w:t>
      </w:r>
      <w:r w:rsidDel="00000000" w:rsidR="00000000" w:rsidRPr="00000000">
        <w:rPr>
          <w:rFonts w:ascii="Helvetica Neue" w:cs="Helvetica Neue" w:eastAsia="Helvetica Neue" w:hAnsi="Helvetica Neue"/>
          <w:color w:val="0f1115"/>
          <w:sz w:val="24"/>
          <w:szCs w:val="24"/>
          <w:rtl w:val="0"/>
        </w:rPr>
        <w:br w:type="textWrapping"/>
        <w:t xml:space="preserve">Cloud mining enables you to mine cryptocurrencies remotely, without the need to buy expensive equipment or deal with high electricity bills and maintenance costs. Oak Mining handles all the technical aspects, from setup to energy management, allowing you to focus on growing your earnings effortlessly.</w:t>
      </w:r>
    </w:p>
    <w:p w:rsidR="00000000" w:rsidDel="00000000" w:rsidP="00000000" w:rsidRDefault="00000000" w:rsidRPr="00000000" w14:paraId="00000007">
      <w:pPr>
        <w:shd w:fill="ffffff" w:val="clear"/>
        <w:spacing w:after="240" w:before="240" w:line="420" w:lineRule="auto"/>
        <w:rPr>
          <w:rFonts w:ascii="Helvetica Neue" w:cs="Helvetica Neue" w:eastAsia="Helvetica Neue" w:hAnsi="Helvetica Neue"/>
          <w:color w:val="0f1115"/>
          <w:sz w:val="32"/>
          <w:szCs w:val="32"/>
        </w:rPr>
      </w:pPr>
      <w:r w:rsidDel="00000000" w:rsidR="00000000" w:rsidRPr="00000000">
        <w:rPr>
          <w:rFonts w:ascii="Helvetica Neue" w:cs="Helvetica Neue" w:eastAsia="Helvetica Neue" w:hAnsi="Helvetica Neue"/>
          <w:color w:val="0f1115"/>
          <w:sz w:val="32"/>
          <w:szCs w:val="32"/>
          <w:rtl w:val="0"/>
        </w:rPr>
        <w:t xml:space="preserve">Why Choose Oak Mining?</w:t>
      </w:r>
    </w:p>
    <w:p w:rsidR="00000000" w:rsidDel="00000000" w:rsidP="00000000" w:rsidRDefault="00000000" w:rsidRPr="00000000" w14:paraId="00000008">
      <w:pPr>
        <w:numPr>
          <w:ilvl w:val="0"/>
          <w:numId w:val="1"/>
        </w:numPr>
        <w:shd w:fill="ffffff" w:val="clear"/>
        <w:spacing w:after="0" w:afterAutospacing="0" w:before="24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Welcome Bonus: Get $18 USD immediately after registration.</w:t>
      </w:r>
    </w:p>
    <w:p w:rsidR="00000000" w:rsidDel="00000000" w:rsidP="00000000" w:rsidRDefault="00000000" w:rsidRPr="00000000" w14:paraId="00000009">
      <w:pPr>
        <w:numPr>
          <w:ilvl w:val="0"/>
          <w:numId w:val="1"/>
        </w:numPr>
        <w:shd w:fill="ffffff" w:val="clear"/>
        <w:spacing w:after="0" w:afterAutospacing="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Secure Platform: Your funds are protected with bank-level security systems.</w:t>
      </w:r>
    </w:p>
    <w:p w:rsidR="00000000" w:rsidDel="00000000" w:rsidP="00000000" w:rsidRDefault="00000000" w:rsidRPr="00000000" w14:paraId="0000000A">
      <w:pPr>
        <w:numPr>
          <w:ilvl w:val="0"/>
          <w:numId w:val="1"/>
        </w:numPr>
        <w:shd w:fill="ffffff" w:val="clear"/>
        <w:spacing w:after="0" w:afterAutospacing="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Flexible Plans: Adjust your computing power anytime to optimize your strategy.</w:t>
      </w:r>
    </w:p>
    <w:p w:rsidR="00000000" w:rsidDel="00000000" w:rsidP="00000000" w:rsidRDefault="00000000" w:rsidRPr="00000000" w14:paraId="0000000B">
      <w:pPr>
        <w:numPr>
          <w:ilvl w:val="0"/>
          <w:numId w:val="1"/>
        </w:numPr>
        <w:shd w:fill="ffffff" w:val="clear"/>
        <w:spacing w:after="0" w:afterAutospacing="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Zero Management Fees: No hidden costs. Keep everything you earn.</w:t>
      </w:r>
    </w:p>
    <w:p w:rsidR="00000000" w:rsidDel="00000000" w:rsidP="00000000" w:rsidRDefault="00000000" w:rsidRPr="00000000" w14:paraId="0000000C">
      <w:pPr>
        <w:numPr>
          <w:ilvl w:val="0"/>
          <w:numId w:val="1"/>
        </w:numPr>
        <w:shd w:fill="ffffff" w:val="clear"/>
        <w:spacing w:after="0" w:afterAutospacing="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Multiple Payment Methods: Deposit and withdraw using BTC, ETH, DOGE, USDT, and other major cryptos.</w:t>
      </w:r>
    </w:p>
    <w:p w:rsidR="00000000" w:rsidDel="00000000" w:rsidP="00000000" w:rsidRDefault="00000000" w:rsidRPr="00000000" w14:paraId="0000000D">
      <w:pPr>
        <w:numPr>
          <w:ilvl w:val="0"/>
          <w:numId w:val="1"/>
        </w:numPr>
        <w:shd w:fill="ffffff" w:val="clear"/>
        <w:spacing w:after="0" w:afterAutospacing="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Referral Program: Earn up to 3% + 2% by referring friends. Top referrers can receive up to $50,000 monthly.</w:t>
      </w:r>
    </w:p>
    <w:p w:rsidR="00000000" w:rsidDel="00000000" w:rsidP="00000000" w:rsidRDefault="00000000" w:rsidRPr="00000000" w14:paraId="0000000E">
      <w:pPr>
        <w:numPr>
          <w:ilvl w:val="0"/>
          <w:numId w:val="1"/>
        </w:numPr>
        <w:shd w:fill="ffffff" w:val="clear"/>
        <w:spacing w:after="24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Reliability &amp; Security: In partnership with McAfee® and Cloudflare®, we guarantee 100% uptime and 24/7 technical support.</w:t>
      </w:r>
    </w:p>
    <w:p w:rsidR="00000000" w:rsidDel="00000000" w:rsidP="00000000" w:rsidRDefault="00000000" w:rsidRPr="00000000" w14:paraId="0000000F">
      <w:pPr>
        <w:shd w:fill="ffffff" w:val="clear"/>
        <w:spacing w:after="240" w:before="240" w:line="420" w:lineRule="auto"/>
        <w:rPr>
          <w:rFonts w:ascii="Helvetica Neue" w:cs="Helvetica Neue" w:eastAsia="Helvetica Neue" w:hAnsi="Helvetica Neue"/>
          <w:color w:val="0f1115"/>
          <w:sz w:val="32"/>
          <w:szCs w:val="32"/>
        </w:rPr>
      </w:pPr>
      <w:r w:rsidDel="00000000" w:rsidR="00000000" w:rsidRPr="00000000">
        <w:rPr>
          <w:rFonts w:ascii="Helvetica Neue" w:cs="Helvetica Neue" w:eastAsia="Helvetica Neue" w:hAnsi="Helvetica Neue"/>
          <w:color w:val="0f1115"/>
          <w:sz w:val="32"/>
          <w:szCs w:val="32"/>
          <w:rtl w:val="0"/>
        </w:rPr>
        <w:t xml:space="preserve">Get Started in 3 Simple Steps</w:t>
      </w:r>
    </w:p>
    <w:p w:rsidR="00000000" w:rsidDel="00000000" w:rsidP="00000000" w:rsidRDefault="00000000" w:rsidRPr="00000000" w14:paraId="00000010">
      <w:pPr>
        <w:numPr>
          <w:ilvl w:val="0"/>
          <w:numId w:val="2"/>
        </w:numPr>
        <w:shd w:fill="ffffff" w:val="clear"/>
        <w:spacing w:after="0" w:afterAutospacing="0" w:before="24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Create Your Account</w:t>
        <w:br w:type="textWrapping"/>
        <w:t xml:space="preserve">Visit </w:t>
      </w:r>
      <w:hyperlink r:id="rId7">
        <w:r w:rsidDel="00000000" w:rsidR="00000000" w:rsidRPr="00000000">
          <w:rPr>
            <w:rFonts w:ascii="Helvetica Neue" w:cs="Helvetica Neue" w:eastAsia="Helvetica Neue" w:hAnsi="Helvetica Neue"/>
            <w:color w:val="3964fe"/>
            <w:sz w:val="24"/>
            <w:szCs w:val="24"/>
            <w:rtl w:val="0"/>
          </w:rPr>
          <w:t xml:space="preserve">Oak Mining.com</w:t>
        </w:r>
      </w:hyperlink>
      <w:r w:rsidDel="00000000" w:rsidR="00000000" w:rsidRPr="00000000">
        <w:rPr>
          <w:rFonts w:ascii="Helvetica Neue" w:cs="Helvetica Neue" w:eastAsia="Helvetica Neue" w:hAnsi="Helvetica Neue"/>
          <w:color w:val="0f1115"/>
          <w:sz w:val="24"/>
          <w:szCs w:val="24"/>
          <w:rtl w:val="0"/>
        </w:rPr>
        <w:t xml:space="preserve"> and register with your email. The process is quick and free.</w:t>
      </w:r>
    </w:p>
    <w:p w:rsidR="00000000" w:rsidDel="00000000" w:rsidP="00000000" w:rsidRDefault="00000000" w:rsidRPr="00000000" w14:paraId="00000011">
      <w:pPr>
        <w:numPr>
          <w:ilvl w:val="0"/>
          <w:numId w:val="2"/>
        </w:numPr>
        <w:shd w:fill="ffffff" w:val="clear"/>
        <w:spacing w:after="0" w:afterAutospacing="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Choose a Mining Contract</w:t>
        <w:br w:type="textWrapping"/>
        <w:t xml:space="preserve">Select a plan that fits your goals. Here are some popular options:</w:t>
      </w:r>
    </w:p>
    <w:p w:rsidR="00000000" w:rsidDel="00000000" w:rsidP="00000000" w:rsidRDefault="00000000" w:rsidRPr="00000000" w14:paraId="00000012">
      <w:pPr>
        <w:numPr>
          <w:ilvl w:val="0"/>
          <w:numId w:val="2"/>
        </w:numPr>
        <w:shd w:fill="ffffff" w:val="clear"/>
        <w:spacing w:after="240" w:before="0" w:beforeAutospacing="0" w:line="420" w:lineRule="auto"/>
        <w:ind w:left="720" w:hanging="360"/>
      </w:pPr>
      <w:r w:rsidDel="00000000" w:rsidR="00000000" w:rsidRPr="00000000">
        <w:rPr>
          <w:rFonts w:ascii="Helvetica Neue" w:cs="Helvetica Neue" w:eastAsia="Helvetica Neue" w:hAnsi="Helvetica Neue"/>
          <w:color w:val="0f1115"/>
          <w:sz w:val="24"/>
          <w:szCs w:val="24"/>
          <w:rtl w:val="0"/>
        </w:rPr>
        <w:t xml:space="preserve">Start Earning Passive Income</w:t>
        <w:br w:type="textWrapping"/>
        <w:t xml:space="preserve">Once you choose a plan, mining starts the next day. Your earnings are credited automatically every day.</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87.0909287024056"/>
        <w:gridCol w:w="1813.344838744472"/>
        <w:gridCol w:w="1813.344838744472"/>
        <w:gridCol w:w="2211.731204832273"/>
        <w:tblGridChange w:id="0">
          <w:tblGrid>
            <w:gridCol w:w="3187.0909287024056"/>
            <w:gridCol w:w="1813.344838744472"/>
            <w:gridCol w:w="1813.344838744472"/>
            <w:gridCol w:w="2211.731204832273"/>
          </w:tblGrid>
        </w:tblGridChange>
      </w:tblGrid>
      <w:tr>
        <w:trPr>
          <w:cantSplit w:val="0"/>
          <w:trHeight w:val="690" w:hRule="atLeast"/>
          <w:tblHeader w:val="0"/>
        </w:trPr>
        <w:tc>
          <w:tcPr>
            <w:tcBorders>
              <w:top w:color="000000" w:space="0" w:sz="0" w:val="nil"/>
              <w:left w:color="000000" w:space="0" w:sz="0" w:val="nil"/>
              <w:bottom w:color="000000" w:space="0" w:sz="6" w:val="single"/>
              <w:right w:color="000000" w:space="0" w:sz="0" w:val="nil"/>
            </w:tcBorders>
            <w:tcMar>
              <w:top w:w="160.0" w:type="dxa"/>
              <w:left w:w="0.0" w:type="dxa"/>
              <w:bottom w:w="160.0" w:type="dxa"/>
              <w:right w:w="240.0" w:type="dxa"/>
            </w:tcMar>
          </w:tcPr>
          <w:p w:rsidR="00000000" w:rsidDel="00000000" w:rsidP="00000000" w:rsidRDefault="00000000" w:rsidRPr="00000000" w14:paraId="00000013">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Contract Type</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14">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Investment</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15">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Duration</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16">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Avg. Daily Income</w:t>
            </w:r>
            <w:r w:rsidDel="00000000" w:rsidR="00000000" w:rsidRPr="00000000">
              <w:rPr>
                <w:rtl w:val="0"/>
              </w:rPr>
            </w:r>
          </w:p>
        </w:tc>
      </w:tr>
      <w:tr>
        <w:trPr>
          <w:cantSplit w:val="0"/>
          <w:trHeight w:val="690" w:hRule="atLeast"/>
          <w:tblHeader w:val="0"/>
        </w:trPr>
        <w:tc>
          <w:tcPr>
            <w:tcBorders>
              <w:top w:color="000000" w:space="0" w:sz="6" w:val="single"/>
              <w:left w:color="000000" w:space="0" w:sz="0" w:val="nil"/>
              <w:bottom w:color="000000" w:space="0" w:sz="6" w:val="single"/>
              <w:right w:color="000000" w:space="0" w:sz="0" w:val="nil"/>
            </w:tcBorders>
            <w:tcMar>
              <w:top w:w="160.0" w:type="dxa"/>
              <w:left w:w="0.0" w:type="dxa"/>
              <w:bottom w:w="160.0" w:type="dxa"/>
              <w:right w:w="240.0" w:type="dxa"/>
            </w:tcMar>
          </w:tcPr>
          <w:p w:rsidR="00000000" w:rsidDel="00000000" w:rsidP="00000000" w:rsidRDefault="00000000" w:rsidRPr="00000000" w14:paraId="00000017">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Beginner Experience Contract</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18">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$100 USD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19">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2 days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0.0" w:type="dxa"/>
            </w:tcMar>
          </w:tcPr>
          <w:p w:rsidR="00000000" w:rsidDel="00000000" w:rsidP="00000000" w:rsidRDefault="00000000" w:rsidRPr="00000000" w14:paraId="0000001A">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$3 USD</w:t>
            </w:r>
            <w:r w:rsidDel="00000000" w:rsidR="00000000" w:rsidRPr="00000000">
              <w:rPr>
                <w:rtl w:val="0"/>
              </w:rPr>
            </w:r>
          </w:p>
        </w:tc>
      </w:tr>
      <w:tr>
        <w:trPr>
          <w:cantSplit w:val="0"/>
          <w:trHeight w:val="690" w:hRule="atLeast"/>
          <w:tblHeader w:val="0"/>
        </w:trPr>
        <w:tc>
          <w:tcPr>
            <w:tcBorders>
              <w:top w:color="000000" w:space="0" w:sz="6" w:val="single"/>
              <w:left w:color="000000" w:space="0" w:sz="0" w:val="nil"/>
              <w:bottom w:color="000000" w:space="0" w:sz="6" w:val="single"/>
              <w:right w:color="000000" w:space="0" w:sz="0" w:val="nil"/>
            </w:tcBorders>
            <w:tcMar>
              <w:top w:w="160.0" w:type="dxa"/>
              <w:left w:w="0.0" w:type="dxa"/>
              <w:bottom w:w="160.0" w:type="dxa"/>
              <w:right w:w="240.0" w:type="dxa"/>
            </w:tcMar>
          </w:tcPr>
          <w:p w:rsidR="00000000" w:rsidDel="00000000" w:rsidP="00000000" w:rsidRDefault="00000000" w:rsidRPr="00000000" w14:paraId="0000001B">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Whatsminer M50s Plan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1C">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$500 USD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1D">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6 days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0.0" w:type="dxa"/>
            </w:tcMar>
          </w:tcPr>
          <w:p w:rsidR="00000000" w:rsidDel="00000000" w:rsidP="00000000" w:rsidRDefault="00000000" w:rsidRPr="00000000" w14:paraId="0000001E">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$6.75 USD</w:t>
            </w:r>
            <w:r w:rsidDel="00000000" w:rsidR="00000000" w:rsidRPr="00000000">
              <w:rPr>
                <w:rtl w:val="0"/>
              </w:rPr>
            </w:r>
          </w:p>
        </w:tc>
      </w:tr>
      <w:tr>
        <w:trPr>
          <w:cantSplit w:val="0"/>
          <w:trHeight w:val="690" w:hRule="atLeast"/>
          <w:tblHeader w:val="0"/>
        </w:trPr>
        <w:tc>
          <w:tcPr>
            <w:tcBorders>
              <w:top w:color="000000" w:space="0" w:sz="6" w:val="single"/>
              <w:left w:color="000000" w:space="0" w:sz="0" w:val="nil"/>
              <w:bottom w:color="000000" w:space="0" w:sz="6" w:val="single"/>
              <w:right w:color="000000" w:space="0" w:sz="0" w:val="nil"/>
            </w:tcBorders>
            <w:tcMar>
              <w:top w:w="160.0" w:type="dxa"/>
              <w:left w:w="0.0" w:type="dxa"/>
              <w:bottom w:w="160.0" w:type="dxa"/>
              <w:right w:w="240.0" w:type="dxa"/>
            </w:tcMar>
          </w:tcPr>
          <w:p w:rsidR="00000000" w:rsidDel="00000000" w:rsidP="00000000" w:rsidRDefault="00000000" w:rsidRPr="00000000" w14:paraId="0000001F">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S21 Plan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0">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$1,500 USD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1">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12 days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0.0" w:type="dxa"/>
            </w:tcMar>
          </w:tcPr>
          <w:p w:rsidR="00000000" w:rsidDel="00000000" w:rsidP="00000000" w:rsidRDefault="00000000" w:rsidRPr="00000000" w14:paraId="00000022">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$21 USD</w:t>
            </w:r>
            <w:r w:rsidDel="00000000" w:rsidR="00000000" w:rsidRPr="00000000">
              <w:rPr>
                <w:rtl w:val="0"/>
              </w:rPr>
            </w:r>
          </w:p>
        </w:tc>
      </w:tr>
      <w:tr>
        <w:trPr>
          <w:cantSplit w:val="0"/>
          <w:trHeight w:val="690" w:hRule="atLeast"/>
          <w:tblHeader w:val="0"/>
        </w:trPr>
        <w:tc>
          <w:tcPr>
            <w:tcBorders>
              <w:top w:color="000000" w:space="0" w:sz="6" w:val="single"/>
              <w:left w:color="000000" w:space="0" w:sz="0" w:val="nil"/>
              <w:bottom w:color="000000" w:space="0" w:sz="6" w:val="single"/>
              <w:right w:color="000000" w:space="0" w:sz="0" w:val="nil"/>
            </w:tcBorders>
            <w:tcMar>
              <w:top w:w="160.0" w:type="dxa"/>
              <w:left w:w="0.0" w:type="dxa"/>
              <w:bottom w:w="160.0" w:type="dxa"/>
              <w:right w:w="240.0" w:type="dxa"/>
            </w:tcMar>
          </w:tcPr>
          <w:p w:rsidR="00000000" w:rsidDel="00000000" w:rsidP="00000000" w:rsidRDefault="00000000" w:rsidRPr="00000000" w14:paraId="00000023">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L7 Plan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4">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$3,200 USD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5">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16 days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0.0" w:type="dxa"/>
            </w:tcMar>
          </w:tcPr>
          <w:p w:rsidR="00000000" w:rsidDel="00000000" w:rsidP="00000000" w:rsidRDefault="00000000" w:rsidRPr="00000000" w14:paraId="00000026">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$46.4 USD</w:t>
            </w:r>
            <w:r w:rsidDel="00000000" w:rsidR="00000000" w:rsidRPr="00000000">
              <w:rPr>
                <w:rtl w:val="0"/>
              </w:rPr>
            </w:r>
          </w:p>
        </w:tc>
      </w:tr>
      <w:tr>
        <w:trPr>
          <w:cantSplit w:val="0"/>
          <w:trHeight w:val="690" w:hRule="atLeast"/>
          <w:tblHeader w:val="0"/>
        </w:trPr>
        <w:tc>
          <w:tcPr>
            <w:tcBorders>
              <w:top w:color="000000" w:space="0" w:sz="6" w:val="single"/>
              <w:left w:color="000000" w:space="0" w:sz="0" w:val="nil"/>
              <w:bottom w:color="000000" w:space="0" w:sz="6" w:val="single"/>
              <w:right w:color="000000" w:space="0" w:sz="0" w:val="nil"/>
            </w:tcBorders>
            <w:tcMar>
              <w:top w:w="160.0" w:type="dxa"/>
              <w:left w:w="0.0" w:type="dxa"/>
              <w:bottom w:w="160.0" w:type="dxa"/>
              <w:right w:w="240.0" w:type="dxa"/>
            </w:tcMar>
          </w:tcPr>
          <w:p w:rsidR="00000000" w:rsidDel="00000000" w:rsidP="00000000" w:rsidRDefault="00000000" w:rsidRPr="00000000" w14:paraId="00000027">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S21 XP+ Hydro Plan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8">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$5,000 USD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9">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20 days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0.0" w:type="dxa"/>
            </w:tcMar>
          </w:tcPr>
          <w:p w:rsidR="00000000" w:rsidDel="00000000" w:rsidP="00000000" w:rsidRDefault="00000000" w:rsidRPr="00000000" w14:paraId="0000002A">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$75 USD</w:t>
            </w:r>
            <w:r w:rsidDel="00000000" w:rsidR="00000000" w:rsidRPr="00000000">
              <w:rPr>
                <w:rtl w:val="0"/>
              </w:rPr>
            </w:r>
          </w:p>
        </w:tc>
      </w:tr>
      <w:tr>
        <w:trPr>
          <w:cantSplit w:val="0"/>
          <w:trHeight w:val="690" w:hRule="atLeast"/>
          <w:tblHeader w:val="0"/>
        </w:trPr>
        <w:tc>
          <w:tcPr>
            <w:tcBorders>
              <w:top w:color="000000" w:space="0" w:sz="6" w:val="single"/>
              <w:left w:color="000000" w:space="0" w:sz="0" w:val="nil"/>
              <w:bottom w:color="000000" w:space="0" w:sz="6" w:val="single"/>
              <w:right w:color="000000" w:space="0" w:sz="0" w:val="nil"/>
            </w:tcBorders>
            <w:tcMar>
              <w:top w:w="160.0" w:type="dxa"/>
              <w:left w:w="0.0" w:type="dxa"/>
              <w:bottom w:w="160.0" w:type="dxa"/>
              <w:right w:w="240.0" w:type="dxa"/>
            </w:tcMar>
          </w:tcPr>
          <w:p w:rsidR="00000000" w:rsidDel="00000000" w:rsidP="00000000" w:rsidRDefault="00000000" w:rsidRPr="00000000" w14:paraId="0000002B">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Antminer S21 XP Immersion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C">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$8,000 USD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240.0" w:type="dxa"/>
            </w:tcMar>
          </w:tcPr>
          <w:p w:rsidR="00000000" w:rsidDel="00000000" w:rsidP="00000000" w:rsidRDefault="00000000" w:rsidRPr="00000000" w14:paraId="0000002D">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27 days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160.0" w:type="dxa"/>
              <w:left w:w="240.0" w:type="dxa"/>
              <w:bottom w:w="160.0" w:type="dxa"/>
              <w:right w:w="0.0" w:type="dxa"/>
            </w:tcMar>
          </w:tcPr>
          <w:p w:rsidR="00000000" w:rsidDel="00000000" w:rsidP="00000000" w:rsidRDefault="00000000" w:rsidRPr="00000000" w14:paraId="0000002E">
            <w:pPr>
              <w:shd w:fill="ffffff" w:val="clear"/>
              <w:spacing w:after="240" w:before="240" w:line="391.30434782608694"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3"/>
                <w:szCs w:val="23"/>
                <w:rtl w:val="0"/>
              </w:rPr>
              <w:t xml:space="preserve">$128 USD</w:t>
            </w:r>
            <w:r w:rsidDel="00000000" w:rsidR="00000000" w:rsidRPr="00000000">
              <w:rPr>
                <w:rtl w:val="0"/>
              </w:rPr>
            </w:r>
          </w:p>
        </w:tc>
      </w:tr>
    </w:tbl>
    <w:p w:rsidR="00000000" w:rsidDel="00000000" w:rsidP="00000000" w:rsidRDefault="00000000" w:rsidRPr="00000000" w14:paraId="0000002F">
      <w:pPr>
        <w:shd w:fill="ffffff" w:val="clear"/>
        <w:spacing w:after="240" w:before="240" w:line="42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32"/>
          <w:szCs w:val="32"/>
          <w:rtl w:val="0"/>
        </w:rPr>
        <w:t xml:space="preserve">About Oak Mining</w:t>
      </w:r>
      <w:r w:rsidDel="00000000" w:rsidR="00000000" w:rsidRPr="00000000">
        <w:rPr>
          <w:rFonts w:ascii="Helvetica Neue" w:cs="Helvetica Neue" w:eastAsia="Helvetica Neue" w:hAnsi="Helvetica Neue"/>
          <w:color w:val="0f1115"/>
          <w:sz w:val="24"/>
          <w:szCs w:val="24"/>
          <w:rtl w:val="0"/>
        </w:rPr>
        <w:br w:type="textWrapping"/>
        <w:t xml:space="preserve">Oak Mining is a reliable cloud mining service dedicated to making cryptocurrency mining accessible to everyone. By combining transparency, advanced technology, and operational efficiency, we offer a seamless experience for both beginners and expert miners.</w:t>
      </w:r>
    </w:p>
    <w:p w:rsidR="00000000" w:rsidDel="00000000" w:rsidP="00000000" w:rsidRDefault="00000000" w:rsidRPr="00000000" w14:paraId="00000030">
      <w:pPr>
        <w:shd w:fill="ffffff" w:val="clear"/>
        <w:spacing w:after="240" w:before="240" w:line="42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4"/>
          <w:szCs w:val="24"/>
          <w:rtl w:val="0"/>
        </w:rPr>
        <w:t xml:space="preserve">Join the thousands of global users already expanding their crypto portfolios with Oak Mining.</w:t>
      </w:r>
    </w:p>
    <w:p w:rsidR="00000000" w:rsidDel="00000000" w:rsidP="00000000" w:rsidRDefault="00000000" w:rsidRPr="00000000" w14:paraId="00000031">
      <w:pPr>
        <w:shd w:fill="ffffff" w:val="clear"/>
        <w:spacing w:before="240" w:line="420" w:lineRule="auto"/>
        <w:ind w:left="-40" w:right="-40" w:firstLine="0"/>
        <w:rPr>
          <w:rFonts w:ascii="Helvetica Neue" w:cs="Helvetica Neue" w:eastAsia="Helvetica Neue" w:hAnsi="Helvetica Neue"/>
          <w:color w:val="3964fe"/>
          <w:sz w:val="24"/>
          <w:szCs w:val="24"/>
        </w:rPr>
      </w:pPr>
      <w:r w:rsidDel="00000000" w:rsidR="00000000" w:rsidRPr="00000000">
        <w:rPr>
          <w:rFonts w:ascii="Helvetica Neue" w:cs="Helvetica Neue" w:eastAsia="Helvetica Neue" w:hAnsi="Helvetica Neue"/>
          <w:color w:val="0f1115"/>
          <w:sz w:val="32"/>
          <w:szCs w:val="32"/>
          <w:rtl w:val="0"/>
        </w:rPr>
        <w:t xml:space="preserve">Ready to Start Earning Passive Income?</w:t>
      </w:r>
      <w:r w:rsidDel="00000000" w:rsidR="00000000" w:rsidRPr="00000000">
        <w:rPr>
          <w:rFonts w:ascii="Helvetica Neue" w:cs="Helvetica Neue" w:eastAsia="Helvetica Neue" w:hAnsi="Helvetica Neue"/>
          <w:color w:val="0f1115"/>
          <w:sz w:val="24"/>
          <w:szCs w:val="24"/>
          <w:rtl w:val="0"/>
        </w:rPr>
        <w:br w:type="textWrapping"/>
        <w:t xml:space="preserve">Visit our official website: </w:t>
      </w:r>
      <w:hyperlink r:id="rId8">
        <w:r w:rsidDel="00000000" w:rsidR="00000000" w:rsidRPr="00000000">
          <w:rPr>
            <w:rFonts w:ascii="Helvetica Neue" w:cs="Helvetica Neue" w:eastAsia="Helvetica Neue" w:hAnsi="Helvetica Neue"/>
            <w:color w:val="3964fe"/>
            <w:sz w:val="24"/>
            <w:szCs w:val="24"/>
            <w:rtl w:val="0"/>
          </w:rPr>
          <w:t xml:space="preserve">OakMining.com</w:t>
          <w:br w:type="textWrapping"/>
        </w:r>
      </w:hyperlink>
      <w:r w:rsidDel="00000000" w:rsidR="00000000" w:rsidRPr="00000000">
        <w:rPr>
          <w:rFonts w:ascii="Helvetica Neue" w:cs="Helvetica Neue" w:eastAsia="Helvetica Neue" w:hAnsi="Helvetica Neue"/>
          <w:color w:val="0f1115"/>
          <w:sz w:val="24"/>
          <w:szCs w:val="24"/>
          <w:rtl w:val="0"/>
        </w:rPr>
        <w:t xml:space="preserve">For any questions, contact us: </w:t>
      </w:r>
      <w:hyperlink r:id="rId9">
        <w:r w:rsidDel="00000000" w:rsidR="00000000" w:rsidRPr="00000000">
          <w:rPr>
            <w:rFonts w:ascii="Helvetica Neue" w:cs="Helvetica Neue" w:eastAsia="Helvetica Neue" w:hAnsi="Helvetica Neue"/>
            <w:color w:val="3964fe"/>
            <w:sz w:val="24"/>
            <w:szCs w:val="24"/>
            <w:rtl w:val="0"/>
          </w:rPr>
          <w:t xml:space="preserve">info@oakmining.com</w:t>
        </w:r>
      </w:hyperlink>
      <w:r w:rsidDel="00000000" w:rsidR="00000000" w:rsidRPr="00000000">
        <w:rPr>
          <w:rtl w:val="0"/>
        </w:rPr>
      </w:r>
    </w:p>
    <w:p w:rsidR="00000000" w:rsidDel="00000000" w:rsidP="00000000" w:rsidRDefault="00000000" w:rsidRPr="00000000" w14:paraId="00000032">
      <w:pPr>
        <w:shd w:fill="ffffff" w:val="clear"/>
        <w:spacing w:after="240" w:before="240" w:line="420" w:lineRule="auto"/>
        <w:rPr>
          <w:rFonts w:ascii="Helvetica Neue" w:cs="Helvetica Neue" w:eastAsia="Helvetica Neue" w:hAnsi="Helvetica Neue"/>
          <w:color w:val="0f1115"/>
          <w:sz w:val="24"/>
          <w:szCs w:val="24"/>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Helvetica Neue" w:cs="Helvetica Neue" w:eastAsia="Helvetica Neue" w:hAnsi="Helvetica Neue"/>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Helvetica Neue" w:cs="Helvetica Neue" w:eastAsia="Helvetica Neue" w:hAnsi="Helvetica Neue"/>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oakmining.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oakmining.com/" TargetMode="External"/><Relationship Id="rId8" Type="http://schemas.openxmlformats.org/officeDocument/2006/relationships/hyperlink" Target="https://oakmin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