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32"/>
          <w:szCs w:val="32"/>
        </w:rPr>
      </w:pPr>
      <w:bookmarkStart w:colFirst="0" w:colLast="0" w:name="_d4heukj4pz3r" w:id="0"/>
      <w:bookmarkEnd w:id="0"/>
      <w:r w:rsidDel="00000000" w:rsidR="00000000" w:rsidRPr="00000000">
        <w:rPr>
          <w:b w:val="1"/>
          <w:bCs w:val="1"/>
          <w:color w:val="000000"/>
          <w:sz w:val="32"/>
          <w:szCs w:val="32"/>
          <w:rtl w:val="0"/>
        </w:rPr>
        <w:t xml:space="preserve">Fed Rate Cut Countdown: Sunny Mining Guarantees Daily Bitcoin Payouts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New York, December 1, 2025</w:t>
      </w:r>
      <w:r w:rsidDel="00000000" w:rsidR="00000000" w:rsidRPr="00000000">
        <w:rPr>
          <w:sz w:val="24"/>
          <w:szCs w:val="24"/>
          <w:rtl w:val="0"/>
        </w:rPr>
        <w:t xml:space="preserve"> – As markets increasingly bet that the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Federal Reserve will cut rates in December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Bitcoin (BTC) has rebounded over 7%</w:t>
      </w:r>
      <w:r w:rsidDel="00000000" w:rsidR="00000000" w:rsidRPr="00000000">
        <w:rPr>
          <w:sz w:val="24"/>
          <w:szCs w:val="24"/>
          <w:rtl w:val="0"/>
        </w:rPr>
        <w:t xml:space="preserve"> from its late-November low, climbing back to the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$91,000 level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Global cloud mining platform Sunny Mining</w:t>
      </w:r>
      <w:r w:rsidDel="00000000" w:rsidR="00000000" w:rsidRPr="00000000">
        <w:rPr>
          <w:sz w:val="24"/>
          <w:szCs w:val="24"/>
          <w:rtl w:val="0"/>
        </w:rPr>
        <w:t xml:space="preserve"> stated that through its </w:t>
      </w:r>
      <w:hyperlink r:id="rId6">
        <w:r w:rsidDel="00000000" w:rsidR="00000000" w:rsidRPr="00000000">
          <w:rPr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daily settlement mechanism</w:t>
        </w:r>
      </w:hyperlink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, users can </w:t>
        </w:r>
      </w:hyperlink>
      <w:hyperlink r:id="rId8">
        <w:r w:rsidDel="00000000" w:rsidR="00000000" w:rsidRPr="00000000">
          <w:rPr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continue to receive BTC income stably</w:t>
        </w:r>
      </w:hyperlink>
      <w:r w:rsidDel="00000000" w:rsidR="00000000" w:rsidRPr="00000000">
        <w:rPr>
          <w:sz w:val="24"/>
          <w:szCs w:val="24"/>
          <w:rtl w:val="0"/>
        </w:rPr>
        <w:t xml:space="preserve">, even amid market volatility—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building a personalized cash flow moat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b w:val="1"/>
          <w:bCs w:val="1"/>
          <w:sz w:val="24"/>
          <w:szCs w:val="24"/>
        </w:rPr>
      </w:pPr>
      <w:hyperlink r:id="rId9">
        <w:r w:rsidDel="00000000" w:rsidR="00000000" w:rsidRPr="00000000">
          <w:rPr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Sunny Mining founder GODWIN, Mark Robert noted: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ind w:left="600" w:right="6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"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Even with short-term Bitcoin fluctuations</w:t>
      </w:r>
      <w:r w:rsidDel="00000000" w:rsidR="00000000" w:rsidRPr="00000000">
        <w:rPr>
          <w:sz w:val="24"/>
          <w:szCs w:val="24"/>
          <w:rtl w:val="0"/>
        </w:rPr>
        <w:t xml:space="preserve">, platform users can still receive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daily BTC or USD-equivalent rewards</w:t>
      </w:r>
      <w:r w:rsidDel="00000000" w:rsidR="00000000" w:rsidRPr="00000000">
        <w:rPr>
          <w:sz w:val="24"/>
          <w:szCs w:val="24"/>
          <w:rtl w:val="0"/>
        </w:rPr>
        <w:t xml:space="preserve">. Combined with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AI-based mining allocation</w:t>
      </w:r>
      <w:r w:rsidDel="00000000" w:rsidR="00000000" w:rsidRPr="00000000">
        <w:rPr>
          <w:sz w:val="24"/>
          <w:szCs w:val="24"/>
          <w:rtl w:val="0"/>
        </w:rPr>
        <w:t xml:space="preserve"> and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100% renewable energy</w:t>
      </w:r>
      <w:r w:rsidDel="00000000" w:rsidR="00000000" w:rsidRPr="00000000">
        <w:rPr>
          <w:sz w:val="24"/>
          <w:szCs w:val="24"/>
          <w:rtl w:val="0"/>
        </w:rPr>
        <w:t xml:space="preserve">, we help users effectively hedge market risks."</w:t>
      </w:r>
    </w:p>
    <w:p w:rsidR="00000000" w:rsidDel="00000000" w:rsidP="00000000" w:rsidRDefault="00000000" w:rsidRPr="00000000" w14:paraId="00000006">
      <w:pPr>
        <w:spacing w:after="240" w:before="240" w:lineRule="auto"/>
        <w:ind w:left="600" w:right="6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</w:rPr>
      </w:pPr>
      <w:bookmarkStart w:colFirst="0" w:colLast="0" w:name="_g2i0h4o3sw9h" w:id="1"/>
      <w:bookmarkEnd w:id="1"/>
      <w:r w:rsidDel="00000000" w:rsidR="00000000" w:rsidRPr="00000000">
        <w:rPr>
          <w:b w:val="1"/>
          <w:bCs w:val="1"/>
          <w:color w:val="000000"/>
          <w:rtl w:val="0"/>
        </w:rPr>
        <w:t xml:space="preserve">Why Choose Sunny Mining?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Daily Earnings, No Hardware Risk</w:t>
      </w:r>
      <w:r w:rsidDel="00000000" w:rsidR="00000000" w:rsidRPr="00000000">
        <w:rPr>
          <w:sz w:val="24"/>
          <w:szCs w:val="24"/>
          <w:rtl w:val="0"/>
        </w:rPr>
        <w:t xml:space="preserve">:</w:t>
        <w:br w:type="textWrapping"/>
        <w:t xml:space="preserve"> AI intelligently allocates mining power and automatically adjusts efficiency. With 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$1,000 contract</w:t>
      </w:r>
      <w:r w:rsidDel="00000000" w:rsidR="00000000" w:rsidRPr="00000000">
        <w:rPr>
          <w:sz w:val="24"/>
          <w:szCs w:val="24"/>
          <w:rtl w:val="0"/>
        </w:rPr>
        <w:t xml:space="preserve">, users can achieve an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annual ROI of up to 32%</w:t>
      </w:r>
      <w:r w:rsidDel="00000000" w:rsidR="00000000" w:rsidRPr="00000000">
        <w:rPr>
          <w:sz w:val="24"/>
          <w:szCs w:val="24"/>
          <w:rtl w:val="0"/>
        </w:rPr>
        <w:t xml:space="preserve">. Even if BTC drops below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$85,000</w:t>
      </w:r>
      <w:r w:rsidDel="00000000" w:rsidR="00000000" w:rsidRPr="00000000">
        <w:rPr>
          <w:sz w:val="24"/>
          <w:szCs w:val="24"/>
          <w:rtl w:val="0"/>
        </w:rPr>
        <w:t xml:space="preserve">, users still receive about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$127 daily</w:t>
      </w:r>
      <w:r w:rsidDel="00000000" w:rsidR="00000000" w:rsidRPr="00000000">
        <w:rPr>
          <w:sz w:val="24"/>
          <w:szCs w:val="24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Green Mining, Legally Compliant</w:t>
      </w:r>
      <w:r w:rsidDel="00000000" w:rsidR="00000000" w:rsidRPr="00000000">
        <w:rPr>
          <w:sz w:val="24"/>
          <w:szCs w:val="24"/>
          <w:rtl w:val="0"/>
        </w:rPr>
        <w:t xml:space="preserve">:</w:t>
        <w:br w:type="textWrapping"/>
        <w:t xml:space="preserve"> The platform uses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100% renewable energy</w:t>
      </w:r>
      <w:r w:rsidDel="00000000" w:rsidR="00000000" w:rsidRPr="00000000">
        <w:rPr>
          <w:sz w:val="24"/>
          <w:szCs w:val="24"/>
          <w:rtl w:val="0"/>
        </w:rPr>
        <w:t xml:space="preserve">, is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headquartered in the UK</w:t>
      </w:r>
      <w:r w:rsidDel="00000000" w:rsidR="00000000" w:rsidRPr="00000000">
        <w:rPr>
          <w:sz w:val="24"/>
          <w:szCs w:val="24"/>
          <w:rtl w:val="0"/>
        </w:rPr>
        <w:t xml:space="preserve">, and has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expanded services to the U.S.</w:t>
      </w:r>
      <w:r w:rsidDel="00000000" w:rsidR="00000000" w:rsidRPr="00000000">
        <w:rPr>
          <w:sz w:val="24"/>
          <w:szCs w:val="24"/>
          <w:rtl w:val="0"/>
        </w:rPr>
        <w:t xml:space="preserve">, complying with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SEC and environmental regulations</w:t>
      </w:r>
      <w:r w:rsidDel="00000000" w:rsidR="00000000" w:rsidRPr="00000000">
        <w:rPr>
          <w:sz w:val="24"/>
          <w:szCs w:val="24"/>
          <w:rtl w:val="0"/>
        </w:rPr>
        <w:t xml:space="preserve">. In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2025</w:t>
      </w:r>
      <w:r w:rsidDel="00000000" w:rsidR="00000000" w:rsidRPr="00000000">
        <w:rPr>
          <w:sz w:val="24"/>
          <w:szCs w:val="24"/>
          <w:rtl w:val="0"/>
        </w:rPr>
        <w:t xml:space="preserve">, the platform has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distributed over $100 million</w:t>
      </w:r>
      <w:r w:rsidDel="00000000" w:rsidR="00000000" w:rsidRPr="00000000">
        <w:rPr>
          <w:sz w:val="24"/>
          <w:szCs w:val="24"/>
          <w:rtl w:val="0"/>
        </w:rPr>
        <w:t xml:space="preserve"> in earnings.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Low Entry Barrier, Easy to Start</w:t>
      </w:r>
      <w:r w:rsidDel="00000000" w:rsidR="00000000" w:rsidRPr="00000000">
        <w:rPr>
          <w:sz w:val="24"/>
          <w:szCs w:val="24"/>
          <w:rtl w:val="0"/>
        </w:rPr>
        <w:t xml:space="preserve">:</w:t>
        <w:br w:type="textWrapping"/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Starting from just $100</w:t>
      </w:r>
      <w:r w:rsidDel="00000000" w:rsidR="00000000" w:rsidRPr="00000000">
        <w:rPr>
          <w:sz w:val="24"/>
          <w:szCs w:val="24"/>
          <w:rtl w:val="0"/>
        </w:rPr>
        <w:t xml:space="preserve">, no technical knowledge is required. The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mobile app can be launched instantly</w:t>
      </w:r>
      <w:r w:rsidDel="00000000" w:rsidR="00000000" w:rsidRPr="00000000">
        <w:rPr>
          <w:sz w:val="24"/>
          <w:szCs w:val="24"/>
          <w:rtl w:val="0"/>
        </w:rPr>
        <w:t xml:space="preserve"> and is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available on Google Play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</w:rPr>
      </w:pPr>
      <w:bookmarkStart w:colFirst="0" w:colLast="0" w:name="_wdrpw09g4cl2" w:id="2"/>
      <w:bookmarkEnd w:id="2"/>
      <w:r w:rsidDel="00000000" w:rsidR="00000000" w:rsidRPr="00000000">
        <w:rPr>
          <w:b w:val="1"/>
          <w:bCs w:val="1"/>
          <w:color w:val="000000"/>
          <w:rtl w:val="0"/>
        </w:rPr>
        <w:t xml:space="preserve">How to Join Sunny Mining and Earn Bitcoin Daily?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Step 1: Quick Registration</w:t>
        <w:br w:type="textWrapping"/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Visit </w:t>
        </w:r>
      </w:hyperlink>
      <w:hyperlink r:id="rId12">
        <w:r w:rsidDel="00000000" w:rsidR="00000000" w:rsidRPr="00000000">
          <w:rPr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SunnyMining.com</w:t>
        </w:r>
      </w:hyperlink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, create an account with your email, and receive a </w:t>
        </w:r>
      </w:hyperlink>
      <w:hyperlink r:id="rId14">
        <w:r w:rsidDel="00000000" w:rsidR="00000000" w:rsidRPr="00000000">
          <w:rPr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$15 welcome bonus</w:t>
        </w:r>
      </w:hyperlink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 for new users.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Step 2: Choose a Mining Contract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Select the cloud mining plan that suits your needs.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 hardware or technical skills required.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New User Trial Contract: Investment: $100, Term: 2 days, Daily Yield: $4, Total Return: $100 + $4 (Limited to one purchase per user; there are no purchase restrictions for contracts exceeding $100)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Basic Contract: Investment: $600, Term: 7 days, Daily Yield: $7.86, Total Return: $600 + $55.02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Basic Contract: Investment: $1,100, Term: 10 days, Daily Yield: $14.96, Total Return: $1,100 + $149.6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Enhanced Contract: Investment: $5,000, Term: 23 days, Daily Yield: $78, Total Return: $5,000 + $1,794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Advanced Contract: Investment: $52,000, Term: 40 days, Daily Yield: $1,014, Total Return: $52,000 + $40,560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Step 3: Daily Passive Earnings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Once the contract is activated, the system will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automatically distribute BTC income daily</w:t>
      </w:r>
      <w:r w:rsidDel="00000000" w:rsidR="00000000" w:rsidRPr="00000000">
        <w:rPr>
          <w:sz w:val="24"/>
          <w:szCs w:val="24"/>
          <w:rtl w:val="0"/>
        </w:rPr>
        <w:t xml:space="preserve">—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 need to worry about market swings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</w:rPr>
      </w:pPr>
      <w:bookmarkStart w:colFirst="0" w:colLast="0" w:name="_l805fdwcbk60" w:id="3"/>
      <w:bookmarkEnd w:id="3"/>
      <w:r w:rsidDel="00000000" w:rsidR="00000000" w:rsidRPr="00000000">
        <w:rPr>
          <w:b w:val="1"/>
          <w:bCs w:val="1"/>
          <w:color w:val="000000"/>
          <w:rtl w:val="0"/>
        </w:rPr>
        <w:t xml:space="preserve">User Story: Earning Steadily Despite Market Swings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"When Bitcoin dropped to $80,000 in November, I almost sold. Luckily, I joined Sunny Mining and started earning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$127 every day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. Now I’m holding my coins and enjoying steady cash flow during the holidays."</w:t>
      </w:r>
      <w:r w:rsidDel="00000000" w:rsidR="00000000" w:rsidRPr="00000000">
        <w:rPr>
          <w:sz w:val="24"/>
          <w:szCs w:val="24"/>
          <w:rtl w:val="0"/>
        </w:rPr>
        <w:t xml:space="preserve"> — User from New York</w:t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</w:rPr>
      </w:pPr>
      <w:bookmarkStart w:colFirst="0" w:colLast="0" w:name="_7zva0yowj44a" w:id="4"/>
      <w:bookmarkEnd w:id="4"/>
      <w:r w:rsidDel="00000000" w:rsidR="00000000" w:rsidRPr="00000000">
        <w:rPr>
          <w:b w:val="1"/>
          <w:bCs w:val="1"/>
          <w:color w:val="000000"/>
          <w:rtl w:val="0"/>
        </w:rPr>
        <w:t xml:space="preserve">About Sunny Mining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Sunny Mining</w:t>
      </w:r>
      <w:r w:rsidDel="00000000" w:rsidR="00000000" w:rsidRPr="00000000">
        <w:rPr>
          <w:sz w:val="24"/>
          <w:szCs w:val="24"/>
          <w:rtl w:val="0"/>
        </w:rPr>
        <w:t xml:space="preserve">, founded in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2019</w:t>
      </w:r>
      <w:r w:rsidDel="00000000" w:rsidR="00000000" w:rsidRPr="00000000">
        <w:rPr>
          <w:sz w:val="24"/>
          <w:szCs w:val="24"/>
          <w:rtl w:val="0"/>
        </w:rPr>
        <w:t xml:space="preserve">, is 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global leader in cloud mining</w:t>
      </w:r>
      <w:r w:rsidDel="00000000" w:rsidR="00000000" w:rsidRPr="00000000">
        <w:rPr>
          <w:sz w:val="24"/>
          <w:szCs w:val="24"/>
          <w:rtl w:val="0"/>
        </w:rPr>
        <w:t xml:space="preserve">, specializing in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zero-entry, green, and compliant Bitcoin mining services</w:t>
      </w:r>
      <w:r w:rsidDel="00000000" w:rsidR="00000000" w:rsidRPr="00000000">
        <w:rPr>
          <w:sz w:val="24"/>
          <w:szCs w:val="24"/>
          <w:rtl w:val="0"/>
        </w:rPr>
        <w:t xml:space="preserve">. The platform serves users in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195 countries</w:t>
      </w:r>
      <w:r w:rsidDel="00000000" w:rsidR="00000000" w:rsidRPr="00000000">
        <w:rPr>
          <w:sz w:val="24"/>
          <w:szCs w:val="24"/>
          <w:rtl w:val="0"/>
        </w:rPr>
        <w:t xml:space="preserve">, with total computing power exceeding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383,000 PH/s</w:t>
      </w:r>
      <w:r w:rsidDel="00000000" w:rsidR="00000000" w:rsidRPr="00000000">
        <w:rPr>
          <w:sz w:val="24"/>
          <w:szCs w:val="24"/>
          <w:rtl w:val="0"/>
        </w:rPr>
        <w:t xml:space="preserve">, and has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distributed over $100 million</w:t>
      </w:r>
      <w:r w:rsidDel="00000000" w:rsidR="00000000" w:rsidRPr="00000000">
        <w:rPr>
          <w:sz w:val="24"/>
          <w:szCs w:val="24"/>
          <w:rtl w:val="0"/>
        </w:rPr>
        <w:t xml:space="preserve"> in earnings by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2025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Register now at Sunny Mining to experience cloud mining for free and start earning daily BTC rewards.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 👉 Visit: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https://www.sunnymining.vip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C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sunnymining.vip/xml/index.html#/register" TargetMode="External"/><Relationship Id="rId10" Type="http://schemas.openxmlformats.org/officeDocument/2006/relationships/image" Target="media/image1.png"/><Relationship Id="rId13" Type="http://schemas.openxmlformats.org/officeDocument/2006/relationships/hyperlink" Target="https://www.sunnymining.vip/xml/index.html#/register" TargetMode="External"/><Relationship Id="rId12" Type="http://schemas.openxmlformats.org/officeDocument/2006/relationships/hyperlink" Target="https://www.sunnymining.vip/xml/index.html#/registe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sunnymining.vip/xml/index.html#/about" TargetMode="External"/><Relationship Id="rId15" Type="http://schemas.openxmlformats.org/officeDocument/2006/relationships/hyperlink" Target="https://www.sunnymining.vip/xml/index.html#/register" TargetMode="External"/><Relationship Id="rId14" Type="http://schemas.openxmlformats.org/officeDocument/2006/relationships/hyperlink" Target="https://www.sunnymining.vip/xml/index.html#/register" TargetMode="External"/><Relationship Id="rId16" Type="http://schemas.openxmlformats.org/officeDocument/2006/relationships/hyperlink" Target="https://www.sunnymining.vip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sunnymining.vip/" TargetMode="External"/><Relationship Id="rId7" Type="http://schemas.openxmlformats.org/officeDocument/2006/relationships/hyperlink" Target="https://www.sunnymining.vip/" TargetMode="External"/><Relationship Id="rId8" Type="http://schemas.openxmlformats.org/officeDocument/2006/relationships/hyperlink" Target="https://www.sunnymining.vi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