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Kripto para sektöründe yatırımcıların dikkat ettiği en önemli kriterlerden biri, projelerin uzun vadeli hedefleri ve geliştirme planları oluyor. Sadece token satışıyla sınırlı kalmayan projeler, sundukları ürün ve kullanım alanlarıyla öne çıkmaya çalışıyor. Bu kapsamda </w:t>
      </w:r>
      <w:r w:rsidDel="00000000" w:rsidR="00000000" w:rsidRPr="00000000">
        <w:rPr>
          <w:b w:val="1"/>
          <w:bCs w:val="1"/>
          <w:rtl w:val="0"/>
        </w:rPr>
        <w:t xml:space="preserve">Flappy Coin</w:t>
      </w:r>
      <w:r w:rsidDel="00000000" w:rsidR="00000000" w:rsidRPr="00000000">
        <w:rPr>
          <w:rtl w:val="0"/>
        </w:rPr>
        <w:t xml:space="preserve">, oyun odaklı Web3 ekosistemi için hazırladığı yol haritasıyla dikkat çeken projeler arasında yer alıyor.</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qmnuryl04pow" w:id="0"/>
      <w:bookmarkEnd w:id="0"/>
      <w:r w:rsidDel="00000000" w:rsidR="00000000" w:rsidRPr="00000000">
        <w:rPr>
          <w:b w:val="1"/>
          <w:bCs w:val="1"/>
          <w:sz w:val="34"/>
          <w:szCs w:val="34"/>
          <w:rtl w:val="0"/>
        </w:rPr>
        <w:t xml:space="preserve">Yol Haritasında Oyun Ekosistemi Ön Planda</w:t>
      </w:r>
    </w:p>
    <w:p w:rsidR="00000000" w:rsidDel="00000000" w:rsidP="00000000" w:rsidRDefault="00000000" w:rsidRPr="00000000" w14:paraId="00000003">
      <w:pPr>
        <w:spacing w:after="240" w:before="240" w:lineRule="auto"/>
        <w:rPr/>
      </w:pPr>
      <w:r w:rsidDel="00000000" w:rsidR="00000000" w:rsidRPr="00000000">
        <w:rPr>
          <w:rtl w:val="0"/>
        </w:rPr>
        <w:t xml:space="preserve">Flappy Coin ekibi tarafından paylaşılan geliştirme planına göre projenin temel hedefi, blockchain teknolojisini mobil oyun deneyimiyle bir araya getiren kapsamlı bir platform oluşturmak.</w:t>
      </w:r>
    </w:p>
    <w:p w:rsidR="00000000" w:rsidDel="00000000" w:rsidP="00000000" w:rsidRDefault="00000000" w:rsidRPr="00000000" w14:paraId="00000004">
      <w:pPr>
        <w:spacing w:after="240" w:before="240" w:lineRule="auto"/>
        <w:rPr/>
      </w:pPr>
      <w:r w:rsidDel="00000000" w:rsidR="00000000" w:rsidRPr="00000000">
        <w:rPr>
          <w:rtl w:val="0"/>
        </w:rPr>
        <w:t xml:space="preserve">Yol haritasında yer alan başlıca hedefler arasında:</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tl w:val="0"/>
        </w:rPr>
        <w:t xml:space="preserve">Play-to-Earn oyun sistemi</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Oyuncular arası (PvP) mücadeleler</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Canlı turnuvalar</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Global liderlik sıralaması</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Sezonluk etkinlikler</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Oyun içi görev sistemi</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Dijital cüzdan entegrasyonu</w:t>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rtl w:val="0"/>
        </w:rPr>
        <w:t xml:space="preserve">Topluluk ödül mekanizmaları</w:t>
      </w:r>
    </w:p>
    <w:p w:rsidR="00000000" w:rsidDel="00000000" w:rsidP="00000000" w:rsidRDefault="00000000" w:rsidRPr="00000000" w14:paraId="0000000D">
      <w:pPr>
        <w:spacing w:after="240" w:before="240" w:lineRule="auto"/>
        <w:rPr/>
      </w:pPr>
      <w:r w:rsidDel="00000000" w:rsidR="00000000" w:rsidRPr="00000000">
        <w:rPr>
          <w:rtl w:val="0"/>
        </w:rPr>
        <w:t xml:space="preserve">bulunuyor.</w:t>
      </w:r>
    </w:p>
    <w:p w:rsidR="00000000" w:rsidDel="00000000" w:rsidP="00000000" w:rsidRDefault="00000000" w:rsidRPr="00000000" w14:paraId="0000000E">
      <w:pPr>
        <w:spacing w:after="240" w:before="240" w:lineRule="auto"/>
        <w:rPr/>
      </w:pPr>
      <w:r w:rsidDel="00000000" w:rsidR="00000000" w:rsidRPr="00000000">
        <w:rPr>
          <w:rtl w:val="0"/>
        </w:rPr>
        <w:t xml:space="preserve">Proje ekibi, bu özelliklerin zaman içerisinde kademeli olarak kullanıcılara sunulacağını ifade ediyor.</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9l6c51z2f4g" w:id="1"/>
      <w:bookmarkEnd w:id="1"/>
      <w:r w:rsidDel="00000000" w:rsidR="00000000" w:rsidRPr="00000000">
        <w:rPr>
          <w:b w:val="1"/>
          <w:bCs w:val="1"/>
          <w:sz w:val="34"/>
          <w:szCs w:val="34"/>
          <w:rtl w:val="0"/>
        </w:rPr>
        <w:t xml:space="preserve">Ön Satış Süreci Devam Ediyor</w:t>
      </w:r>
    </w:p>
    <w:p w:rsidR="00000000" w:rsidDel="00000000" w:rsidP="00000000" w:rsidRDefault="00000000" w:rsidRPr="00000000" w14:paraId="00000010">
      <w:pPr>
        <w:spacing w:after="240" w:before="240" w:lineRule="auto"/>
        <w:rPr/>
      </w:pPr>
      <w:r w:rsidDel="00000000" w:rsidR="00000000" w:rsidRPr="00000000">
        <w:rPr>
          <w:rtl w:val="0"/>
        </w:rPr>
        <w:t xml:space="preserve">Flappy Coin şu anda devam eden ön satış süreciyle yatırımcıların ilgisini çekmeye devam ediyor.</w:t>
      </w:r>
    </w:p>
    <w:p w:rsidR="00000000" w:rsidDel="00000000" w:rsidP="00000000" w:rsidRDefault="00000000" w:rsidRPr="00000000" w14:paraId="00000011">
      <w:pPr>
        <w:spacing w:after="240" w:before="240" w:lineRule="auto"/>
        <w:rPr/>
      </w:pPr>
      <w:r w:rsidDel="00000000" w:rsidR="00000000" w:rsidRPr="00000000">
        <w:rPr>
          <w:rtl w:val="0"/>
        </w:rPr>
        <w:t xml:space="preserve">Resmi internet sitesinde yer alan bilgilere göre ilk aşamada token fiyatı </w:t>
      </w:r>
      <w:r w:rsidDel="00000000" w:rsidR="00000000" w:rsidRPr="00000000">
        <w:rPr>
          <w:b w:val="1"/>
          <w:bCs w:val="1"/>
          <w:rtl w:val="0"/>
        </w:rPr>
        <w:t xml:space="preserve">0.00000300 ABD doları</w:t>
      </w:r>
      <w:r w:rsidDel="00000000" w:rsidR="00000000" w:rsidRPr="00000000">
        <w:rPr>
          <w:rtl w:val="0"/>
        </w:rPr>
        <w:t xml:space="preserve"> olarak belirlenirken, ikinci aşamada fiyatın </w:t>
      </w:r>
      <w:r w:rsidDel="00000000" w:rsidR="00000000" w:rsidRPr="00000000">
        <w:rPr>
          <w:b w:val="1"/>
          <w:bCs w:val="1"/>
          <w:rtl w:val="0"/>
        </w:rPr>
        <w:t xml:space="preserve">0.00000450 ABD dolarına</w:t>
      </w:r>
      <w:r w:rsidDel="00000000" w:rsidR="00000000" w:rsidRPr="00000000">
        <w:rPr>
          <w:rtl w:val="0"/>
        </w:rPr>
        <w:t xml:space="preserve"> yükselmesi planlanıyor.</w:t>
      </w:r>
    </w:p>
    <w:p w:rsidR="00000000" w:rsidDel="00000000" w:rsidP="00000000" w:rsidRDefault="00000000" w:rsidRPr="00000000" w14:paraId="00000012">
      <w:pPr>
        <w:spacing w:after="240" w:before="240" w:lineRule="auto"/>
        <w:rPr/>
      </w:pPr>
      <w:r w:rsidDel="00000000" w:rsidR="00000000" w:rsidRPr="00000000">
        <w:rPr>
          <w:rtl w:val="0"/>
        </w:rPr>
        <w:t xml:space="preserve">Kademeli fiyat modeli, birçok blockchain projesinde kullanılan standart ön satış yöntemlerinden biri olarak biliniyor.</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aga9g9tongtw" w:id="2"/>
      <w:bookmarkEnd w:id="2"/>
      <w:r w:rsidDel="00000000" w:rsidR="00000000" w:rsidRPr="00000000">
        <w:rPr>
          <w:b w:val="1"/>
          <w:bCs w:val="1"/>
          <w:sz w:val="34"/>
          <w:szCs w:val="34"/>
          <w:rtl w:val="0"/>
        </w:rPr>
        <w:t xml:space="preserve">Web3 ve Mobil Oyun Bir Arada</w:t>
      </w:r>
    </w:p>
    <w:p w:rsidR="00000000" w:rsidDel="00000000" w:rsidP="00000000" w:rsidRDefault="00000000" w:rsidRPr="00000000" w14:paraId="00000014">
      <w:pPr>
        <w:spacing w:after="240" w:before="240" w:lineRule="auto"/>
        <w:rPr/>
      </w:pPr>
      <w:r w:rsidDel="00000000" w:rsidR="00000000" w:rsidRPr="00000000">
        <w:rPr>
          <w:rtl w:val="0"/>
        </w:rPr>
        <w:t xml:space="preserve">Mobil oyun sektörü milyarlarca dolarlık büyüklüğe ulaşırken, blockchain teknolojisinin bu alana entegrasyonu da hız kazanıyor.</w:t>
      </w:r>
    </w:p>
    <w:p w:rsidR="00000000" w:rsidDel="00000000" w:rsidP="00000000" w:rsidRDefault="00000000" w:rsidRPr="00000000" w14:paraId="00000015">
      <w:pPr>
        <w:spacing w:after="240" w:before="240" w:lineRule="auto"/>
        <w:rPr/>
      </w:pPr>
      <w:r w:rsidDel="00000000" w:rsidR="00000000" w:rsidRPr="00000000">
        <w:rPr>
          <w:rtl w:val="0"/>
        </w:rPr>
        <w:t xml:space="preserve">Flappy Coin'in hedefi, kullanıcıların yalnızca oyun oynadığı değil, aynı zamanda dijital varlık ekonomisinin bir parçası olabildiği bir ekosistem oluşturmak.</w:t>
      </w:r>
    </w:p>
    <w:p w:rsidR="00000000" w:rsidDel="00000000" w:rsidP="00000000" w:rsidRDefault="00000000" w:rsidRPr="00000000" w14:paraId="00000016">
      <w:pPr>
        <w:spacing w:after="240" w:before="240" w:lineRule="auto"/>
        <w:rPr/>
      </w:pPr>
      <w:r w:rsidDel="00000000" w:rsidR="00000000" w:rsidRPr="00000000">
        <w:rPr>
          <w:rtl w:val="0"/>
        </w:rPr>
        <w:t xml:space="preserve">Bu yaklaşım, son yıllarda büyüyen GameFi sektörünün temel yapı taşlarından biri olarak değerlendiriliyor.</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yq6d64uinmh" w:id="3"/>
      <w:bookmarkEnd w:id="3"/>
      <w:r w:rsidDel="00000000" w:rsidR="00000000" w:rsidRPr="00000000">
        <w:rPr>
          <w:b w:val="1"/>
          <w:bCs w:val="1"/>
          <w:sz w:val="34"/>
          <w:szCs w:val="34"/>
          <w:rtl w:val="0"/>
        </w:rPr>
        <w:t xml:space="preserve">Topluluk Büyümesi Devam Ediyor</w:t>
      </w:r>
    </w:p>
    <w:p w:rsidR="00000000" w:rsidDel="00000000" w:rsidP="00000000" w:rsidRDefault="00000000" w:rsidRPr="00000000" w14:paraId="00000018">
      <w:pPr>
        <w:spacing w:after="240" w:before="240" w:lineRule="auto"/>
        <w:rPr/>
      </w:pPr>
      <w:r w:rsidDel="00000000" w:rsidR="00000000" w:rsidRPr="00000000">
        <w:rPr>
          <w:rtl w:val="0"/>
        </w:rPr>
        <w:t xml:space="preserve">Flappy Coin topluluğu Telegram ve X platformlarında büyümeye devam ediyor.</w:t>
      </w:r>
    </w:p>
    <w:p w:rsidR="00000000" w:rsidDel="00000000" w:rsidP="00000000" w:rsidRDefault="00000000" w:rsidRPr="00000000" w14:paraId="00000019">
      <w:pPr>
        <w:spacing w:after="240" w:before="240" w:lineRule="auto"/>
        <w:rPr/>
      </w:pPr>
      <w:r w:rsidDel="00000000" w:rsidR="00000000" w:rsidRPr="00000000">
        <w:rPr>
          <w:rtl w:val="0"/>
        </w:rPr>
        <w:t xml:space="preserve">Topluluk üyeleri için düzenlenen görev kampanyaları, referans sistemi ve çeşitli ödül programları sayesinde kullanıcı etkileşiminin artırılması hedefleniyor.</w:t>
      </w:r>
    </w:p>
    <w:p w:rsidR="00000000" w:rsidDel="00000000" w:rsidP="00000000" w:rsidRDefault="00000000" w:rsidRPr="00000000" w14:paraId="0000001A">
      <w:pPr>
        <w:spacing w:after="240" w:before="240" w:lineRule="auto"/>
        <w:rPr/>
      </w:pPr>
      <w:r w:rsidDel="00000000" w:rsidR="00000000" w:rsidRPr="00000000">
        <w:rPr>
          <w:rtl w:val="0"/>
        </w:rPr>
        <w:t xml:space="preserve">Web3 projelerinde aktif topluluk desteği, ekosistemin gelişiminde önemli faktörlerden biri olarak görülüyor.</w:t>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fyxgfhhfmlk" w:id="4"/>
      <w:bookmarkEnd w:id="4"/>
      <w:r w:rsidDel="00000000" w:rsidR="00000000" w:rsidRPr="00000000">
        <w:rPr>
          <w:b w:val="1"/>
          <w:bCs w:val="1"/>
          <w:sz w:val="34"/>
          <w:szCs w:val="34"/>
          <w:rtl w:val="0"/>
        </w:rPr>
        <w:t xml:space="preserve">Şeffaflık ve Güvenlik</w:t>
      </w:r>
    </w:p>
    <w:p w:rsidR="00000000" w:rsidDel="00000000" w:rsidP="00000000" w:rsidRDefault="00000000" w:rsidRPr="00000000" w14:paraId="0000001C">
      <w:pPr>
        <w:spacing w:after="240" w:before="240" w:lineRule="auto"/>
        <w:rPr/>
      </w:pPr>
      <w:r w:rsidDel="00000000" w:rsidR="00000000" w:rsidRPr="00000000">
        <w:rPr>
          <w:rtl w:val="0"/>
        </w:rPr>
        <w:t xml:space="preserve">Kripto projelerinde güven unsuru her geçen gün daha fazla önem kazanıyor.</w:t>
      </w:r>
    </w:p>
    <w:p w:rsidR="00000000" w:rsidDel="00000000" w:rsidP="00000000" w:rsidRDefault="00000000" w:rsidRPr="00000000" w14:paraId="0000001D">
      <w:pPr>
        <w:spacing w:after="240" w:before="240" w:lineRule="auto"/>
        <w:rPr/>
      </w:pPr>
      <w:r w:rsidDel="00000000" w:rsidR="00000000" w:rsidRPr="00000000">
        <w:rPr>
          <w:rtl w:val="0"/>
        </w:rPr>
        <w:t xml:space="preserve">Flappy Coin ekibi, şirket bilgileri ve bağımsız denetim (audit) raporlarının resmi internet sitesi üzerinden erişilebilir olduğunu belirtiyor. Böylece kullanıcıların proje hakkında daha ayrıntılı bilgiye ulaşabilmesi amaçlanıyor.</w:t>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su6adll9y9ss" w:id="5"/>
      <w:bookmarkEnd w:id="5"/>
      <w:r w:rsidDel="00000000" w:rsidR="00000000" w:rsidRPr="00000000">
        <w:rPr>
          <w:b w:val="1"/>
          <w:bCs w:val="1"/>
          <w:sz w:val="34"/>
          <w:szCs w:val="34"/>
          <w:rtl w:val="0"/>
        </w:rPr>
        <w:t xml:space="preserve">Sonuç</w:t>
      </w:r>
    </w:p>
    <w:p w:rsidR="00000000" w:rsidDel="00000000" w:rsidP="00000000" w:rsidRDefault="00000000" w:rsidRPr="00000000" w14:paraId="0000001F">
      <w:pPr>
        <w:spacing w:after="240" w:before="240" w:lineRule="auto"/>
        <w:rPr/>
      </w:pPr>
      <w:r w:rsidDel="00000000" w:rsidR="00000000" w:rsidRPr="00000000">
        <w:rPr>
          <w:rtl w:val="0"/>
        </w:rPr>
        <w:t xml:space="preserve">GameFi alanındaki rekabet hız kesmeden devam ederken, kullanım alanı oluşturmayı hedefleyen projeler yatırımcıların dikkatini çekmeye devam ediyor.</w:t>
      </w:r>
    </w:p>
    <w:p w:rsidR="00000000" w:rsidDel="00000000" w:rsidP="00000000" w:rsidRDefault="00000000" w:rsidRPr="00000000" w14:paraId="00000020">
      <w:pPr>
        <w:spacing w:after="240" w:before="240" w:lineRule="auto"/>
        <w:rPr/>
      </w:pPr>
      <w:r w:rsidDel="00000000" w:rsidR="00000000" w:rsidRPr="00000000">
        <w:rPr>
          <w:rtl w:val="0"/>
        </w:rPr>
        <w:t xml:space="preserve">Flappy Coin de oyun odaklı vizyonu, açıklanan yol haritası ve devam eden ön satış süreciyle önümüzdeki dönemde takip edilmesi beklenen projeler arasında gösteriliyor.</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color w:val="1155cc"/>
          <w:u w:val="single"/>
        </w:rPr>
      </w:pPr>
      <w:r w:rsidDel="00000000" w:rsidR="00000000" w:rsidRPr="00000000">
        <w:rPr>
          <w:b w:val="1"/>
          <w:bCs w:val="1"/>
          <w:rtl w:val="0"/>
        </w:rPr>
        <w:t xml:space="preserve">Resmi Web Sitesi:</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https://flappycoin.app</w:t>
        </w:r>
      </w:hyperlink>
      <w:r w:rsidDel="00000000" w:rsidR="00000000" w:rsidRPr="00000000">
        <w:rPr>
          <w:rtl w:val="0"/>
        </w:rPr>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Telegram:</w:t>
      </w:r>
      <w:r w:rsidDel="00000000" w:rsidR="00000000" w:rsidRPr="00000000">
        <w:rPr>
          <w:rtl w:val="0"/>
        </w:rPr>
        <w:t xml:space="preserve"> https://t.me/flappycoinapp</w:t>
      </w:r>
    </w:p>
    <w:p w:rsidR="00000000" w:rsidDel="00000000" w:rsidP="00000000" w:rsidRDefault="00000000" w:rsidRPr="00000000" w14:paraId="00000024">
      <w:pPr>
        <w:spacing w:after="240" w:before="240" w:lineRule="auto"/>
        <w:rPr>
          <w:color w:val="1155cc"/>
          <w:u w:val="single"/>
        </w:rPr>
      </w:pPr>
      <w:r w:rsidDel="00000000" w:rsidR="00000000" w:rsidRPr="00000000">
        <w:rPr>
          <w:b w:val="1"/>
          <w:bCs w:val="1"/>
          <w:rtl w:val="0"/>
        </w:rPr>
        <w:t xml:space="preserve">X (Twitter):</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https://x.com/flappycoinapp</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x.com/flappycoinapp" TargetMode="External"/><Relationship Id="rId5" Type="http://schemas.openxmlformats.org/officeDocument/2006/relationships/styles" Target="styles.xml"/><Relationship Id="rId6" Type="http://schemas.openxmlformats.org/officeDocument/2006/relationships/hyperlink" Target="https://flappycoin.app" TargetMode="External"/><Relationship Id="rId7" Type="http://schemas.openxmlformats.org/officeDocument/2006/relationships/hyperlink" Target="https://flappycoin.app" TargetMode="External"/><Relationship Id="rId8" Type="http://schemas.openxmlformats.org/officeDocument/2006/relationships/hyperlink" Target="https://x.com/flappycoi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