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rsvfbtq35bn9" w:id="0"/>
      <w:bookmarkEnd w:id="0"/>
      <w:r w:rsidDel="00000000" w:rsidR="00000000" w:rsidRPr="00000000">
        <w:rPr>
          <w:rFonts w:ascii="Inter" w:cs="Inter" w:eastAsia="Inter" w:hAnsi="Inter"/>
          <w:rtl w:val="0"/>
        </w:rPr>
        <w:t xml:space="preserve">Top Altcoin to Buy Right Now: Ethereum Eyes $3,000 While MemeToro Builds AI-Guided BNB Chain Launch Tools Today</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Ethereum’s push above $2,600 supports altcoin sentiment as MemeToro develops AI-guided BNB Chain launch tools during its $140K Stage 7 presale.</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Ethereum has moved above $2,600 after a four-session climb, placing the $2,672 Fibonacci level at the center of trader attention. A weekly close above that line could turn prior resistance into support and open a path toward $2,950 to $3,000. This does not guarantee the move, but it gives the market a clear short-term test.</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For people looking for a top altcoin to buy right now, Ethereum’s breakout can improve confidence across the broader market. It also creates interest in earlier projects that may benefit if risk appetite grows.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fits that smaller-cap category.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Unlike a simple meme token, the project is building AI-guided BNB Chain launch tools and public fair-launch infrastructure. That creates a different, but much riskier, opportunity than buying ETH.</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7m3maxq76xv" w:id="1"/>
      <w:bookmarkEnd w:id="1"/>
      <w:r w:rsidDel="00000000" w:rsidR="00000000" w:rsidRPr="00000000">
        <w:rPr>
          <w:rFonts w:ascii="Inter" w:cs="Inter" w:eastAsia="Inter" w:hAnsi="Inter"/>
          <w:rtl w:val="0"/>
        </w:rPr>
        <w:t xml:space="preserve">Exploring MemeToro’s AI-Guided Launchpad Model</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MemeToro is a planned BNB Chain ecosystem for memecoin creation, discovery, trading, and community tools. The project’s AI agent is designed to help creators set token distribution and funding mechanics. The stated goal is to make launches easier to plan without allowing hidden insider tiers.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MemeToro presale is funding this platform while $MT remains in Stage 7. The token is intended to support access, transactions, launch funding, staking, and rewards. Its roadmap also includes planned memecoin trading, prediction markets, and a crypto news portal.</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This is why MemeToro can appear in a top altcoin to buy discussion. The project is not only asking buyers to follow a meme. It is proposing tools that could give users a reason to hold and use $MT if the ecosystem is delivered.</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Important parts remain in development. Buyers should not assume that the AI agent or trading tools are already live. The bullish case depends on the team converting its public code and product plans into a working platform that creators actually choose to use.</w:t>
      </w:r>
    </w:p>
    <w:p w:rsidR="00000000" w:rsidDel="00000000" w:rsidP="00000000" w:rsidRDefault="00000000" w:rsidRPr="00000000" w14:paraId="0000000C">
      <w:pPr>
        <w:pStyle w:val="Heading2"/>
        <w:spacing w:after="200" w:lineRule="auto"/>
        <w:rPr>
          <w:rFonts w:ascii="Inter" w:cs="Inter" w:eastAsia="Inter" w:hAnsi="Inter"/>
        </w:rPr>
      </w:pPr>
      <w:bookmarkStart w:colFirst="0" w:colLast="0" w:name="_lyftjl5btzvi" w:id="2"/>
      <w:bookmarkEnd w:id="2"/>
      <w:r w:rsidDel="00000000" w:rsidR="00000000" w:rsidRPr="00000000">
        <w:rPr>
          <w:rFonts w:ascii="Inter" w:cs="Inter" w:eastAsia="Inter" w:hAnsi="Inter"/>
          <w:rtl w:val="0"/>
        </w:rPr>
        <w:t xml:space="preserve">Ethereum’s $2,672 Level Could Shape the Next Move</w:t>
      </w:r>
    </w:p>
    <w:p w:rsidR="00000000" w:rsidDel="00000000" w:rsidP="00000000" w:rsidRDefault="00000000" w:rsidRPr="00000000" w14:paraId="0000000D">
      <w:pPr>
        <w:spacing w:after="200" w:lineRule="auto"/>
        <w:rPr>
          <w:rFonts w:ascii="Inter" w:cs="Inter" w:eastAsia="Inter" w:hAnsi="Inter"/>
        </w:rPr>
      </w:pPr>
      <w:r w:rsidDel="00000000" w:rsidR="00000000" w:rsidRPr="00000000">
        <w:rPr>
          <w:rFonts w:ascii="Inter" w:cs="Inter" w:eastAsia="Inter" w:hAnsi="Inter"/>
          <w:rtl w:val="0"/>
        </w:rPr>
        <w:t xml:space="preserve">Ethereum is trading near $2,635 to $2,670 after breaking through the psychological $2,600 mark. This is important because round-number levels often influence trader sentiment. The more technical level is $2,672, which is being watched as a Fibonacci resistance point.</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If ETH closes above $2,672 on a weekly basis, analysts believe it could establish new support. That may bring the $2,950 to $3,000 range into focus. A failure to hold above the level would weaken that bullish setup and remind traders that breakouts can reverse.</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Ethereum is still a much more established asset than MemeToro. ETH has deep liquidity, a large network, and a long market history. $MT is an early-stage presale token with a much smaller funding base and higher delivery risk.</w:t>
      </w:r>
    </w:p>
    <w:p w:rsidR="00000000" w:rsidDel="00000000" w:rsidP="00000000" w:rsidRDefault="00000000" w:rsidRPr="00000000" w14:paraId="00000010">
      <w:pPr>
        <w:spacing w:after="200" w:lineRule="auto"/>
        <w:rPr>
          <w:rFonts w:ascii="Inter" w:cs="Inter" w:eastAsia="Inter" w:hAnsi="Inter"/>
        </w:rPr>
      </w:pPr>
      <w:hyperlink r:id="rId8">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A top altcoin to buy right now can mean different things to different people. Ethereum may suit buyers seeking an established network token. MemeToro may suit buyers willing to take greater risk for exposure to an early AI launchpad concept. They should not be treated as equal-risk choices.</w:t>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xaw8aswo8bw9" w:id="3"/>
      <w:bookmarkEnd w:id="3"/>
      <w:r w:rsidDel="00000000" w:rsidR="00000000" w:rsidRPr="00000000">
        <w:rPr>
          <w:rFonts w:ascii="Inter" w:cs="Inter" w:eastAsia="Inter" w:hAnsi="Inter"/>
          <w:rtl w:val="0"/>
        </w:rPr>
        <w:t xml:space="preserve">Public Code Gives MemeToro a Concrete Development Milestone</w:t>
      </w:r>
    </w:p>
    <w:p w:rsidR="00000000" w:rsidDel="00000000" w:rsidP="00000000" w:rsidRDefault="00000000" w:rsidRPr="00000000" w14:paraId="00000013">
      <w:pPr>
        <w:spacing w:after="200" w:lineRule="auto"/>
        <w:rPr>
          <w:rFonts w:ascii="Inter" w:cs="Inter" w:eastAsia="Inter" w:hAnsi="Inter"/>
        </w:rPr>
      </w:pPr>
      <w:hyperlink r:id="rId10">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has made its repository public under an MIT license. The latest release added 1,373 lines of Solidity code across 17 files. It includes a fair-launch escrow contract, interfaces, tests, and supporting documents.</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proposed system is designed to lock settings at launch creation. It also aims to make contributor and liquidity allocations total 100%, leaving no room for an insider allocation in the stated fair-launch split. Funds are intended to move only through refund or planned liquidity paths.</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That public development work gives users more to review than a roadmap. It also supports the AI agent idea by showing how launch rules could be enforced after the agent helps define them.</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However, the work is not complete. The contracts still need testnet deployment, real liquidity execution, and independent security review. Buyers should view the open code as a positive transparency signal, not proof that the platform is ready. The MemeToro presale remains speculative until the product reaches users.</w:t>
      </w:r>
    </w:p>
    <w:p w:rsidR="00000000" w:rsidDel="00000000" w:rsidP="00000000" w:rsidRDefault="00000000" w:rsidRPr="00000000" w14:paraId="00000017">
      <w:pPr>
        <w:pStyle w:val="Heading2"/>
        <w:spacing w:after="200" w:lineRule="auto"/>
        <w:rPr>
          <w:rFonts w:ascii="Inter" w:cs="Inter" w:eastAsia="Inter" w:hAnsi="Inter"/>
        </w:rPr>
      </w:pPr>
      <w:bookmarkStart w:colFirst="0" w:colLast="0" w:name="_ifpzbaabx23b" w:id="4"/>
      <w:bookmarkEnd w:id="4"/>
      <w:r w:rsidDel="00000000" w:rsidR="00000000" w:rsidRPr="00000000">
        <w:rPr>
          <w:rFonts w:ascii="Inter" w:cs="Inter" w:eastAsia="Inter" w:hAnsi="Inter"/>
          <w:rtl w:val="0"/>
        </w:rPr>
        <w:t xml:space="preserve">How to Buy $MT in Under 5 Minutes </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presale process is quick, and every purchase runs through a verified smart contract. Start by heading to the official MemeToro website and finding the active presale link. From there, connect a wallet and switch it to the BNB Chain network. You can pay with BNB, ETH, USDT, USDC, or a bank card, whichever works best for you. Once you confirm the transaction, your $MT balance updates right away.</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$MT carries weight beyond the presale itself. It grants platform access, moves value across the ecosystem, and flows into staking pools for holders in it for the long haul.</w:t>
      </w:r>
    </w:p>
    <w:p w:rsidR="00000000" w:rsidDel="00000000" w:rsidP="00000000" w:rsidRDefault="00000000" w:rsidRPr="00000000" w14:paraId="0000001A">
      <w:pPr>
        <w:pStyle w:val="Heading2"/>
        <w:spacing w:after="200" w:lineRule="auto"/>
        <w:rPr>
          <w:rFonts w:ascii="Inter" w:cs="Inter" w:eastAsia="Inter" w:hAnsi="Inter"/>
        </w:rPr>
      </w:pPr>
      <w:bookmarkStart w:colFirst="0" w:colLast="0" w:name="_15dt4l9htsof"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1B">
      <w:pPr>
        <w:pStyle w:val="Heading3"/>
        <w:spacing w:after="200" w:lineRule="auto"/>
        <w:rPr>
          <w:rFonts w:ascii="Inter" w:cs="Inter" w:eastAsia="Inter" w:hAnsi="Inter"/>
        </w:rPr>
      </w:pPr>
      <w:bookmarkStart w:colFirst="0" w:colLast="0" w:name="_zic6cc5mdjl9" w:id="6"/>
      <w:bookmarkEnd w:id="6"/>
      <w:r w:rsidDel="00000000" w:rsidR="00000000" w:rsidRPr="00000000">
        <w:rPr>
          <w:rFonts w:ascii="Inter" w:cs="Inter" w:eastAsia="Inter" w:hAnsi="Inter"/>
          <w:rtl w:val="0"/>
        </w:rPr>
        <w:t xml:space="preserve">Why is Ethereum’s $2,672 level important?</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It is a Fibonacci resistance level. A weekly close above it may signal stronger momentum toward the $2,950 to $3,000 range.</w:t>
      </w:r>
    </w:p>
    <w:p w:rsidR="00000000" w:rsidDel="00000000" w:rsidP="00000000" w:rsidRDefault="00000000" w:rsidRPr="00000000" w14:paraId="0000001D">
      <w:pPr>
        <w:pStyle w:val="Heading3"/>
        <w:spacing w:after="200" w:lineRule="auto"/>
        <w:rPr>
          <w:rFonts w:ascii="Inter" w:cs="Inter" w:eastAsia="Inter" w:hAnsi="Inter"/>
        </w:rPr>
      </w:pPr>
      <w:bookmarkStart w:colFirst="0" w:colLast="0" w:name="_7d35gv8r0azc" w:id="7"/>
      <w:bookmarkEnd w:id="7"/>
      <w:r w:rsidDel="00000000" w:rsidR="00000000" w:rsidRPr="00000000">
        <w:rPr>
          <w:rFonts w:ascii="Inter" w:cs="Inter" w:eastAsia="Inter" w:hAnsi="Inter"/>
          <w:rtl w:val="0"/>
        </w:rPr>
        <w:t xml:space="preserve">What is the current MemeToro presale price?</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$MT is in Stage 7 at $0.00430, with the latest update reporting more than $140K raised.</w:t>
      </w:r>
    </w:p>
    <w:p w:rsidR="00000000" w:rsidDel="00000000" w:rsidP="00000000" w:rsidRDefault="00000000" w:rsidRPr="00000000" w14:paraId="0000001F">
      <w:pPr>
        <w:pStyle w:val="Heading3"/>
        <w:spacing w:after="200" w:lineRule="auto"/>
        <w:rPr>
          <w:rFonts w:ascii="Inter" w:cs="Inter" w:eastAsia="Inter" w:hAnsi="Inter"/>
        </w:rPr>
      </w:pPr>
      <w:bookmarkStart w:colFirst="0" w:colLast="0" w:name="_917i33yp0w8w" w:id="8"/>
      <w:bookmarkEnd w:id="8"/>
      <w:r w:rsidDel="00000000" w:rsidR="00000000" w:rsidRPr="00000000">
        <w:rPr>
          <w:rFonts w:ascii="Inter" w:cs="Inter" w:eastAsia="Inter" w:hAnsi="Inter"/>
          <w:rtl w:val="0"/>
        </w:rPr>
        <w:t xml:space="preserve">Is MemeToro’s AI launchpad live?</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The project has public code and a development roadmap, but the full AI launchpad and trading ecosystem are still planned.</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1">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2">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3">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4">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hyperlink" Target="https://memetoro.com/ai-agent" TargetMode="External"/><Relationship Id="rId13" Type="http://schemas.openxmlformats.org/officeDocument/2006/relationships/hyperlink" Target="https://t.me/memetoro_mt" TargetMode="External"/><Relationship Id="rId12" Type="http://schemas.openxmlformats.org/officeDocument/2006/relationships/hyperlink" Target="https://x.com/memetoro_m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how-to-buy" TargetMode="External"/><Relationship Id="rId8" Type="http://schemas.openxmlformats.org/officeDocument/2006/relationships/hyperlink" Target="http://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