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after="200" w:lineRule="auto"/>
        <w:rPr>
          <w:rFonts w:ascii="Inter" w:cs="Inter" w:eastAsia="Inter" w:hAnsi="Inter"/>
        </w:rPr>
      </w:pPr>
      <w:bookmarkStart w:colFirst="0" w:colLast="0" w:name="_hzdaddqhv994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XRP Holds Near $1.50 as MemeToro’s $140K Stage 7 Presale Builds AI Utility for Memecoin Creators and Traders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</w:t>
      </w:r>
      <w:r w:rsidDel="00000000" w:rsidR="00000000" w:rsidRPr="00000000">
        <w:rPr>
          <w:rFonts w:ascii="Inter" w:cs="Inter" w:eastAsia="Inter" w:hAnsi="Inter"/>
          <w:rtl w:val="0"/>
        </w:rPr>
        <w:t xml:space="preserve">: XRP holds its $1.50 range as MemeToro’s $140K Stage 7 presale develops AI utility for BNB Chain memecoin creators and traders.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943600" cy="31115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XRP is trading in a stable $1.50 to $1.60 range as buyers defend an important support area. The token has held above its wider moving averages, while a bull flag pattern has kept traders focused on a possible next move. A sustained break above $1.50 could support a chart-based target near $2.10, although that result is not guaranteed.</w:t>
      </w:r>
    </w:p>
    <w:p w:rsidR="00000000" w:rsidDel="00000000" w:rsidP="00000000" w:rsidRDefault="00000000" w:rsidRPr="00000000" w14:paraId="0000000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stable XRP backdrop is leading some crypto users to research smaller projects with a different growth profile.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rtl w:val="0"/>
        </w:rPr>
        <w:t xml:space="preserve">is building a planned AI-powered platform for memecoin creators and traders on BNB Chain. </w:t>
      </w:r>
    </w:p>
    <w:p w:rsidR="00000000" w:rsidDel="00000000" w:rsidP="00000000" w:rsidRDefault="00000000" w:rsidRPr="00000000" w14:paraId="0000000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XRP is an established asset with active order books. MemeToro is a much earlier and riskier project whose value depends on whether its AI tools, public code, and future trading features can attract users.</w:t>
      </w:r>
    </w:p>
    <w:p w:rsidR="00000000" w:rsidDel="00000000" w:rsidP="00000000" w:rsidRDefault="00000000" w:rsidRPr="00000000" w14:paraId="00000007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mfe62za1lr7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Exploring MemeToro’s AI Utility for Creators and Traders</w:t>
      </w:r>
    </w:p>
    <w:p w:rsidR="00000000" w:rsidDel="00000000" w:rsidP="00000000" w:rsidRDefault="00000000" w:rsidRPr="00000000" w14:paraId="0000000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is developing a BNB Chain ecosystem for memecoin creation, discovery, and trading. Its AI agent is designed to help creators set token distribution and funding mechanics before a launch begins. The intended goal is to make the setup process easier while adding rules that are clear to potential buyers.</w:t>
      </w:r>
    </w:p>
    <w:p w:rsidR="00000000" w:rsidDel="00000000" w:rsidP="00000000" w:rsidRDefault="00000000" w:rsidRPr="00000000" w14:paraId="0000000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is planned to support premium access, transactions, launch funding, staking, rewards, and other platform activity. The roadmap also includes prediction markets, a news portal, and future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memecoin trading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tools.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proposed AI utility has two sides: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creators receive help setting launch terms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traders can review clearer launch settings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contracts are designed to apply the final rules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supports activity across the planned ecosystem</w:t>
      </w:r>
    </w:p>
    <w:p w:rsidR="00000000" w:rsidDel="00000000" w:rsidP="00000000" w:rsidRDefault="00000000" w:rsidRPr="00000000" w14:paraId="0000000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These features are still in development. The MemeToro presale gives buyers early access to the project, but its long-term case depends on real product delivery. A useful AI agent could help creators, yet only active users and secure contracts can turn that feature into lasting $MT demand.</w:t>
      </w:r>
    </w:p>
    <w:p w:rsidR="00000000" w:rsidDel="00000000" w:rsidP="00000000" w:rsidRDefault="00000000" w:rsidRPr="00000000" w14:paraId="00000010">
      <w:pPr>
        <w:spacing w:after="200" w:lineRule="auto"/>
        <w:rPr>
          <w:rFonts w:ascii="Inter" w:cs="Inter" w:eastAsia="Inter" w:hAnsi="Inter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943600" cy="2971800"/>
              <wp:effectExtent b="0" l="0" r="0" t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9718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ic4zg9qk86m2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XRP’s $1.50 Level Remains the Main Technical Test</w:t>
      </w:r>
    </w:p>
    <w:p w:rsidR="00000000" w:rsidDel="00000000" w:rsidP="00000000" w:rsidRDefault="00000000" w:rsidRPr="00000000" w14:paraId="0000001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XRP’s current range between $1.50 and $1.60 shows that buyers are still defending the asset in high-liquidity markets. Prediction-market data reportedly places more than 92% consensus on XRP holding its $1.42 structural floor through the current weekly close.</w:t>
      </w:r>
    </w:p>
    <w:p w:rsidR="00000000" w:rsidDel="00000000" w:rsidP="00000000" w:rsidRDefault="00000000" w:rsidRPr="00000000" w14:paraId="0000001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token is also showing a multi-week bull flag pattern. This setup is often watched by technical traders because it can signal a pause before another upward move. XRP has bounced from its support area and remains above key moving averages, while momentum indicators suggest continued retail accumulation.</w:t>
      </w:r>
    </w:p>
    <w:p w:rsidR="00000000" w:rsidDel="00000000" w:rsidP="00000000" w:rsidRDefault="00000000" w:rsidRPr="00000000" w14:paraId="0000001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next step is a clear move and hold above $1.50. If this happens, chart analysis places a near-term Fibonacci target around $2.10. Longer-range $8 forecasts are far more speculative and depend on many factors, including enterprise payment use and legal conditions.</w:t>
      </w:r>
    </w:p>
    <w:p w:rsidR="00000000" w:rsidDel="00000000" w:rsidP="00000000" w:rsidRDefault="00000000" w:rsidRPr="00000000" w14:paraId="0000001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XRP offers a live-market trading story. MemeToro offers a planned utility story. Buyers should not treat a Stage 7 presale as equal in risk to a large token with established liquidity and a long market history.</w:t>
      </w:r>
    </w:p>
    <w:p w:rsidR="00000000" w:rsidDel="00000000" w:rsidP="00000000" w:rsidRDefault="00000000" w:rsidRPr="00000000" w14:paraId="00000016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q5i5he8z3jqt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Why MemeToro’s Stage 7 Progress Matters</w:t>
      </w:r>
    </w:p>
    <w:p w:rsidR="00000000" w:rsidDel="00000000" w:rsidP="00000000" w:rsidRDefault="00000000" w:rsidRPr="00000000" w14:paraId="0000001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MemeToro presale has raised more than $140K in Stage 7 at a price of $0.00430. This early funding is important because it supports the project’s goal of building an AI-guided fair-launch system. The project displays a $0.05186 launch target, but this is not a promise of future price.</w:t>
      </w:r>
    </w:p>
    <w:p w:rsidR="00000000" w:rsidDel="00000000" w:rsidP="00000000" w:rsidRDefault="00000000" w:rsidRPr="00000000" w14:paraId="00000018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has also published 1,373 lines of Solidity across 17 files under an MIT license. The code outlines a FairLaunchEscrow design intended to lock launch rules, prevent insider allocations in the stated fair-launch split, and route funds toward refunds or planned liquidity.</w:t>
      </w:r>
    </w:p>
    <w:p w:rsidR="00000000" w:rsidDel="00000000" w:rsidP="00000000" w:rsidRDefault="00000000" w:rsidRPr="00000000" w14:paraId="00000019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open-code approach gives creators and traders a point to research. It may also create a stronger utility story than a basic meme token. Still, the contract system needs deployment, testing, liquidity execution, and independent security review.</w:t>
      </w:r>
    </w:p>
    <w:p w:rsidR="00000000" w:rsidDel="00000000" w:rsidP="00000000" w:rsidRDefault="00000000" w:rsidRPr="00000000" w14:paraId="0000001A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For buyers, the attraction is clear. $MT is priced much lower than established assets such as XRP, and it is connected to a future platform. The risk is also clear. If the AI launchpad fails to gain users, the token may not develop the utility its roadmap describes.</w:t>
      </w:r>
    </w:p>
    <w:p w:rsidR="00000000" w:rsidDel="00000000" w:rsidP="00000000" w:rsidRDefault="00000000" w:rsidRPr="00000000" w14:paraId="0000001B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Buyers should use the official</w:t>
      </w: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 how to buy $MT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guide and only risk funds they can afford to lose.</w:t>
      </w:r>
    </w:p>
    <w:p w:rsidR="00000000" w:rsidDel="00000000" w:rsidP="00000000" w:rsidRDefault="00000000" w:rsidRPr="00000000" w14:paraId="0000001C">
      <w:pPr>
        <w:pStyle w:val="Heading2"/>
        <w:spacing w:after="200" w:lineRule="auto"/>
        <w:rPr>
          <w:rFonts w:ascii="Inter" w:cs="Inter" w:eastAsia="Inter" w:hAnsi="Inter"/>
        </w:rPr>
      </w:pPr>
      <w:bookmarkStart w:colFirst="0" w:colLast="0" w:name="_35omb9ifcgd1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FAQs</w:t>
      </w:r>
    </w:p>
    <w:p w:rsidR="00000000" w:rsidDel="00000000" w:rsidP="00000000" w:rsidRDefault="00000000" w:rsidRPr="00000000" w14:paraId="0000001D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um4fasbm1b2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What price level is XRP traders watching?</w:t>
      </w:r>
    </w:p>
    <w:p w:rsidR="00000000" w:rsidDel="00000000" w:rsidP="00000000" w:rsidRDefault="00000000" w:rsidRPr="00000000" w14:paraId="0000001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$1.50 level is the immediate ceiling. A sustained move above it could support a chart-based target near $2.10.</w:t>
      </w:r>
    </w:p>
    <w:p w:rsidR="00000000" w:rsidDel="00000000" w:rsidP="00000000" w:rsidRDefault="00000000" w:rsidRPr="00000000" w14:paraId="0000001F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2kwinkkc5szf" w:id="6"/>
      <w:bookmarkEnd w:id="6"/>
      <w:r w:rsidDel="00000000" w:rsidR="00000000" w:rsidRPr="00000000">
        <w:rPr>
          <w:rFonts w:ascii="Inter" w:cs="Inter" w:eastAsia="Inter" w:hAnsi="Inter"/>
          <w:rtl w:val="0"/>
        </w:rPr>
        <w:t xml:space="preserve">What is the current MemeToro presale price?</w:t>
      </w:r>
    </w:p>
    <w:p w:rsidR="00000000" w:rsidDel="00000000" w:rsidP="00000000" w:rsidRDefault="00000000" w:rsidRPr="00000000" w14:paraId="0000002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$MT is priced at $0.00430 in Stage 7, with more than $140K raised under the latest update.</w:t>
      </w:r>
    </w:p>
    <w:p w:rsidR="00000000" w:rsidDel="00000000" w:rsidP="00000000" w:rsidRDefault="00000000" w:rsidRPr="00000000" w14:paraId="00000021">
      <w:pPr>
        <w:pStyle w:val="Heading3"/>
        <w:spacing w:after="200" w:lineRule="auto"/>
        <w:rPr>
          <w:rFonts w:ascii="Inter" w:cs="Inter" w:eastAsia="Inter" w:hAnsi="Inter"/>
        </w:rPr>
      </w:pPr>
      <w:bookmarkStart w:colFirst="0" w:colLast="0" w:name="_9yrtxjx4brrx" w:id="7"/>
      <w:bookmarkEnd w:id="7"/>
      <w:r w:rsidDel="00000000" w:rsidR="00000000" w:rsidRPr="00000000">
        <w:rPr>
          <w:rFonts w:ascii="Inter" w:cs="Inter" w:eastAsia="Inter" w:hAnsi="Inter"/>
          <w:rtl w:val="0"/>
        </w:rPr>
        <w:t xml:space="preserve">Is MemeToro’s AI platform live?</w:t>
      </w:r>
    </w:p>
    <w:p w:rsidR="00000000" w:rsidDel="00000000" w:rsidP="00000000" w:rsidRDefault="00000000" w:rsidRPr="00000000" w14:paraId="00000022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AI agent and wider platform are planned. The project has released public development code, but the full product is still being built.</w:t>
      </w:r>
    </w:p>
    <w:p w:rsidR="00000000" w:rsidDel="00000000" w:rsidP="00000000" w:rsidRDefault="00000000" w:rsidRPr="00000000" w14:paraId="0000002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emetoro.com/how-to-buy" TargetMode="External"/><Relationship Id="rId10" Type="http://schemas.openxmlformats.org/officeDocument/2006/relationships/image" Target="media/image1.png"/><Relationship Id="rId13" Type="http://schemas.openxmlformats.org/officeDocument/2006/relationships/hyperlink" Target="https://x.com/memetoro_mt" TargetMode="External"/><Relationship Id="rId12" Type="http://schemas.openxmlformats.org/officeDocument/2006/relationships/hyperlink" Target="https://memetoro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emetoro.com" TargetMode="External"/><Relationship Id="rId15" Type="http://schemas.openxmlformats.org/officeDocument/2006/relationships/hyperlink" Target="https://www.youtube.com/watch?v=gY0jgWy_DtA" TargetMode="External"/><Relationship Id="rId14" Type="http://schemas.openxmlformats.org/officeDocument/2006/relationships/hyperlink" Target="https://t.me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s://memetoro.com/memecoi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