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MemeToro crypto presale raises $174K: how the AI agent works</w:t>
      </w:r>
    </w:p>
    <w:p w:rsidR="00000000" w:rsidDel="00000000" w:rsidP="00000000" w:rsidRDefault="00000000" w:rsidRPr="00000000" w14:paraId="00000002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Meta Description: MemeToro's $MT presale has raised $174K. Here is how its AI agent works, what is audited, the Stage 9 price and what is still unfinished.</w:t>
      </w:r>
    </w:p>
    <w:p w:rsidR="00000000" w:rsidDel="00000000" w:rsidP="00000000" w:rsidRDefault="00000000" w:rsidRPr="00000000" w14:paraId="00000003">
      <w:pPr>
        <w:spacing w:after="16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</w:rPr>
        <w:drawing>
          <wp:inline distB="114300" distT="114300" distL="114300" distR="114300">
            <wp:extent cx="6126480" cy="3441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41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Key takeaways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hyperlink r:id="rId7">
        <w:r w:rsidDel="00000000" w:rsidR="00000000" w:rsidRPr="00000000">
          <w:rPr>
            <w:rFonts w:ascii="Inter" w:cs="Inter" w:eastAsia="Inter" w:hAnsi="Inter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presale has raised $174K.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MemeToro is an open-source AI memecoin launchpad on BNB Chain: an AI agent proposes memecoin concepts and publishes its reasoning, and public contracts are designed to hold the funds.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presale is at Stage 9 at $0.00649 per $MT; when a stage reaches its target, the next one opens at a higher price.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$MT token contract is audited by Coinsult, SolidProof and BlockSAFU. The launch contracts are not yet audited.</w:t>
      </w:r>
    </w:p>
    <w:p w:rsidR="00000000" w:rsidDel="00000000" w:rsidP="00000000" w:rsidRDefault="00000000" w:rsidRPr="00000000" w14:paraId="00000009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 crypto presale has raised $174K, putting an open-source AI memecoin launchpad on BNB Chain in front of a wider audience. The raise is a milestone, but it is not a reason to skip the checks: what matters is what the project can show.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This article explains how MemeToro's AI agent works, where the presale stands, what has been audited, and what is still unfinished.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has MemeToro raised and where is the presale?</w:t>
      </w:r>
    </w:p>
    <w:p w:rsidR="00000000" w:rsidDel="00000000" w:rsidP="00000000" w:rsidRDefault="00000000" w:rsidRPr="00000000" w14:paraId="0000000D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$MT presale has raised $174K. It is at Stage 9, priced at $0.00649 per token [refresh on publish day]. Presale prices rise by stage: when a stage reaches its target, the next one opens at a higher price, so the same dollar amount buys fewer tokens later.</w:t>
      </w: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24"/>
        <w:gridCol w:w="4824"/>
        <w:tblGridChange w:id="0">
          <w:tblGrid>
            <w:gridCol w:w="4824"/>
            <w:gridCol w:w="4824"/>
          </w:tblGrid>
        </w:tblGridChange>
      </w:tblGrid>
      <w:tr>
        <w:trPr>
          <w:cantSplit w:val="0"/>
          <w:tblHeader w:val="0"/>
        </w:trPr>
        <w:tc>
          <w:tcPr>
            <w:shd w:fill="111827" w:val="clear"/>
          </w:tcPr>
          <w:p w:rsidR="00000000" w:rsidDel="00000000" w:rsidP="00000000" w:rsidRDefault="00000000" w:rsidRPr="00000000" w14:paraId="0000000E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11827" w:val="clear"/>
          </w:tcPr>
          <w:p w:rsidR="00000000" w:rsidDel="00000000" w:rsidP="00000000" w:rsidRDefault="00000000" w:rsidRPr="00000000" w14:paraId="0000000F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Raised so 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1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$174K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Current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3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Stage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Stage 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5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$0.00649 per $MT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Network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7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BNB Smart Chain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Contract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9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0x44412181b7eb66bff974c0a9a9e908e5bba8cfff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Token audits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B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Coinsult, SolidProof, BlockSAFU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sz w:val="19"/>
                <w:szCs w:val="19"/>
                <w:rtl w:val="0"/>
              </w:rPr>
              <w:t xml:space="preserve">Supply split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cfdf5" w:val="clear"/>
          </w:tcPr>
          <w:p w:rsidR="00000000" w:rsidDel="00000000" w:rsidP="00000000" w:rsidRDefault="00000000" w:rsidRPr="00000000" w14:paraId="0000001D">
            <w:pPr>
              <w:rPr>
                <w:rFonts w:ascii="Inter" w:cs="Inter" w:eastAsia="Inter" w:hAnsi="Inter"/>
              </w:rPr>
            </w:pPr>
            <w:r w:rsidDel="00000000" w:rsidR="00000000" w:rsidRPr="00000000">
              <w:rPr>
                <w:rFonts w:ascii="Inter" w:cs="Inter" w:eastAsia="Inter" w:hAnsi="Inter"/>
                <w:sz w:val="19"/>
                <w:szCs w:val="19"/>
                <w:rtl w:val="0"/>
              </w:rPr>
              <w:t xml:space="preserve">71% public sale, 2% team (of 1.2 billion)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4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How does MemeToro's AI agent work?</w:t>
      </w:r>
    </w:p>
    <w:p w:rsidR="00000000" w:rsidDel="00000000" w:rsidP="00000000" w:rsidRDefault="00000000" w:rsidRPr="00000000" w14:paraId="00000020">
      <w:pPr>
        <w:spacing w:after="120" w:lineRule="auto"/>
        <w:rPr>
          <w:rFonts w:ascii="Inter" w:cs="Inter" w:eastAsia="Inter" w:hAnsi="Inter"/>
        </w:rPr>
      </w:pPr>
      <w:hyperlink r:id="rId9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MemeToro ($MT)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is an open-source AI memecoin launchpad. The agent scans social media, communities and news for narratives gaining traction, proposes a memecoin concept and publishes its written reasoning, so readers can see why a coin should exist before deciding anything. The design principle is that the agent proposes and public smart contracts execute.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Escrow: contributor funds are designed to sit in an escrow contract, not with the agent or a team wallet.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Manifest: each proposal carries a launch manifest committed to a digest, so published terms can be compared with what the contract enforces.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Fixed rate: every contributor pays the same price; the design has no pre-allocation or insider access.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Exit window: finalization is blocked while contributors can still withdraw.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 agent that can say no: it publishes nothing when it finds no suitable idea.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Identity: the agent is registered on the ERC-8004 identity registry on BNB testnet (agent #2673), and only the registered wallet can publish rounds.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code: public under an MIT license.</w:t>
      </w:r>
    </w:p>
    <w:p w:rsidR="00000000" w:rsidDel="00000000" w:rsidP="00000000" w:rsidRDefault="00000000" w:rsidRPr="00000000" w14:paraId="00000028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is audited and what is not?</w:t>
      </w:r>
    </w:p>
    <w:p w:rsidR="00000000" w:rsidDel="00000000" w:rsidP="00000000" w:rsidRDefault="00000000" w:rsidRPr="00000000" w14:paraId="00000029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$MT token contract has been audited by Coinsult, SolidProof and BlockSAFU. The launchpad's launch contracts are a different matter: according to the project's own README they are not yet implemented, audited or production-ready, and the executor on testnet is a mock. A raise does not change that, so read the audit reports and the repository before you decide.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What is still unfinished?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AI agent page is marked coming soon.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the project's own README, the launch contracts are not yet implemented, audited or production-ready, and the testnet executor is a mock.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team is pseudonymous, so trust rests on open code and delivered milestones.</w:t>
      </w:r>
    </w:p>
    <w:p w:rsidR="00000000" w:rsidDel="00000000" w:rsidP="00000000" w:rsidRDefault="00000000" w:rsidRPr="00000000" w14:paraId="0000002E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Saying so plainly is part of the project's pitch: the roadmap is public, so the team can be held to 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How do you buy $MT in the presale?</w:t>
      </w:r>
    </w:p>
    <w:p w:rsidR="00000000" w:rsidDel="00000000" w:rsidP="00000000" w:rsidRDefault="00000000" w:rsidRPr="00000000" w14:paraId="00000030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Per the </w:t>
      </w:r>
      <w:hyperlink r:id="rId10">
        <w:r w:rsidDel="00000000" w:rsidR="00000000" w:rsidRPr="00000000">
          <w:rPr>
            <w:rFonts w:ascii="Inter" w:cs="Inter" w:eastAsia="Inter" w:hAnsi="Inter"/>
            <w:i w:val="0"/>
            <w:iCs w:val="0"/>
            <w:color w:val="1155cc"/>
            <w:u w:val="single"/>
            <w:rtl w:val="0"/>
          </w:rPr>
          <w:t xml:space="preserve">MemeToro website</w:t>
        </w:r>
      </w:hyperlink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, you connect a supported wallet or pay by card in the sale section, choosing 'Buy with card' or 'Buy with crypto'. $MT is on BNB Smart Chain, and tokens are sent to your wallet straight after purchase; add the official contract address 0x44412181b7eb66bff974c0a9a9e908e5bba8cfff to see them. Confirm accepted currencies, minimums and fees on memetoro.com before you buy.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Before you buy: verify this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the three audit reports and confirm the audited address matches the contract on the sale page: 0x44412181b7eb66bff974c0a9a9e908e5bba8cfff on BNB Smart Chain.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Read the tokenomics page and check vesting terms for the public sale and the team share.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Try the BNB testnet round, which uses valueless tBNB, and read the README and roadmap.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only memetoro.com for links, never an ad or a direct message.</w:t>
      </w:r>
    </w:p>
    <w:p w:rsidR="00000000" w:rsidDel="00000000" w:rsidP="00000000" w:rsidRDefault="00000000" w:rsidRPr="00000000" w14:paraId="00000036">
      <w:pPr>
        <w:pStyle w:val="Heading2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Frequently asked questions</w:t>
      </w:r>
    </w:p>
    <w:p w:rsidR="00000000" w:rsidDel="00000000" w:rsidP="00000000" w:rsidRDefault="00000000" w:rsidRPr="00000000" w14:paraId="00000037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How much has the MemeToro presale raised?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$174K.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MemeToro?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An open-source AI memecoin launchpad on BNB Chain where an AI agent proposes memecoins and publishes its reasoning, and public contracts are designed to hold the funds.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Is $MT audited?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The $MT token contract has been audited by Coinsult, SolidProof and BlockSAFU. The launch contracts are in development and not yet audited.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0"/>
          <w:iCs w:val="0"/>
          <w:rtl w:val="0"/>
        </w:rPr>
        <w:t xml:space="preserve">What is the current $MT price?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i w:val="0"/>
          <w:iCs w:val="0"/>
          <w:rtl w:val="0"/>
        </w:rPr>
        <w:t xml:space="preserve">Stage 9 is $0.00649 per token. The price rises when a stage reaches its target.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sz w:val="28"/>
          <w:szCs w:val="28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8"/>
          <w:szCs w:val="28"/>
          <w:rtl w:val="0"/>
        </w:rPr>
        <w:t xml:space="preserve">More Information on MemeToro ($MT) Presale Here: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Website: </w:t>
      </w:r>
      <w:hyperlink r:id="rId11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https://memetoro.com/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X: </w:t>
      </w:r>
      <w:hyperlink r:id="rId12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https://x.com/memetoro_mt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Telegram: </w:t>
      </w:r>
      <w:hyperlink r:id="rId13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https://t.me/memetoro_mt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YouTube: </w:t>
      </w:r>
      <w:hyperlink r:id="rId14">
        <w:r w:rsidDel="00000000" w:rsidR="00000000" w:rsidRPr="00000000">
          <w:rPr>
            <w:rFonts w:ascii="Inter" w:cs="Inter" w:eastAsia="Inter" w:hAnsi="Inter"/>
            <w:color w:val="1155cc"/>
            <w:u w:val="single"/>
            <w:rtl w:val="0"/>
          </w:rPr>
          <w:t xml:space="preserve">https://www.youtube.com/watch?v=gY0jgWy_DtA</w:t>
        </w:r>
      </w:hyperlink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52" w:top="1152" w:left="1296" w:right="129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111827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111827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memetoro.com/" TargetMode="External"/><Relationship Id="rId10" Type="http://schemas.openxmlformats.org/officeDocument/2006/relationships/hyperlink" Target="http://memetoro.com" TargetMode="External"/><Relationship Id="rId13" Type="http://schemas.openxmlformats.org/officeDocument/2006/relationships/hyperlink" Target="https://t.me/memetoro_mt" TargetMode="External"/><Relationship Id="rId12" Type="http://schemas.openxmlformats.org/officeDocument/2006/relationships/hyperlink" Target="https://x.com/memetoro_m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memetoro.com" TargetMode="External"/><Relationship Id="rId14" Type="http://schemas.openxmlformats.org/officeDocument/2006/relationships/hyperlink" Target="https://www.youtube.com/watch?v=gY0jgWy_DtA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emetoro.com" TargetMode="External"/><Relationship Id="rId8" Type="http://schemas.openxmlformats.org/officeDocument/2006/relationships/hyperlink" Target="http://memetoro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